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A8" w:rsidRDefault="00CF727D">
      <w:bookmarkStart w:id="0" w:name="_GoBack"/>
      <w:bookmarkEnd w:id="0"/>
    </w:p>
    <w:p w:rsidR="002F433E" w:rsidRDefault="002F433E">
      <w:r>
        <w:t xml:space="preserve">Name of </w:t>
      </w:r>
      <w:proofErr w:type="spellStart"/>
      <w:r>
        <w:t>SENCo</w:t>
      </w:r>
      <w:proofErr w:type="spellEnd"/>
      <w:r>
        <w:t>:</w:t>
      </w:r>
      <w:r w:rsidR="009771CC">
        <w:t xml:space="preserve">     Leanne </w:t>
      </w:r>
      <w:proofErr w:type="spellStart"/>
      <w:r w:rsidR="009771CC">
        <w:t>Bawden</w:t>
      </w:r>
      <w:proofErr w:type="spellEnd"/>
      <w:r w:rsidR="009771CC">
        <w:t xml:space="preserve"> &amp; Kylie Evans</w:t>
      </w:r>
      <w:r w:rsidR="009771CC">
        <w:tab/>
      </w:r>
      <w:r>
        <w:t>Dedicated time weekly:</w:t>
      </w:r>
      <w:r w:rsidR="009771CC">
        <w:t xml:space="preserve"> 7 hours combined</w:t>
      </w:r>
    </w:p>
    <w:p w:rsidR="009771CC" w:rsidRDefault="002F433E">
      <w:r>
        <w:t>Contact email:</w:t>
      </w:r>
      <w:r>
        <w:tab/>
      </w:r>
      <w:hyperlink r:id="rId7" w:history="1">
        <w:r w:rsidR="009771CC" w:rsidRPr="004B602D">
          <w:rPr>
            <w:rStyle w:val="Hyperlink"/>
          </w:rPr>
          <w:t>leanne.bawden@sandyhill.org.uk</w:t>
        </w:r>
      </w:hyperlink>
    </w:p>
    <w:p w:rsidR="009771CC" w:rsidRDefault="009771CC">
      <w:r>
        <w:t xml:space="preserve">                             </w:t>
      </w:r>
      <w:hyperlink r:id="rId8" w:history="1">
        <w:r w:rsidRPr="004B602D">
          <w:rPr>
            <w:rStyle w:val="Hyperlink"/>
          </w:rPr>
          <w:t>kylie.evans@sandyhill.org.uk</w:t>
        </w:r>
      </w:hyperlink>
    </w:p>
    <w:p w:rsidR="002F433E" w:rsidRDefault="002F433E">
      <w:r>
        <w:t>Contact Phone Number:</w:t>
      </w:r>
      <w:r w:rsidR="009771CC">
        <w:t xml:space="preserve">  01726 75858</w:t>
      </w:r>
    </w:p>
    <w:p w:rsidR="002F433E" w:rsidRDefault="00B5158F">
      <w:r>
        <w:t>Name of Hub Councillor with SEN responsibility</w:t>
      </w:r>
      <w:r w:rsidR="002F433E">
        <w:t>:</w:t>
      </w:r>
      <w:r w:rsidR="009771CC">
        <w:t xml:space="preserve"> </w:t>
      </w:r>
      <w:r w:rsidRPr="00B5158F">
        <w:t xml:space="preserve">Chris </w:t>
      </w:r>
      <w:proofErr w:type="spellStart"/>
      <w:r w:rsidRPr="00B5158F">
        <w:t>Hender</w:t>
      </w:r>
      <w:proofErr w:type="spellEnd"/>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 xml:space="preserve">Refer to </w:t>
      </w:r>
      <w:r w:rsidR="00B5158F">
        <w:t>non-negotiables.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w:t>
      </w:r>
      <w:r w:rsidR="00EA01A0">
        <w:t>al monitoring of the quality of</w:t>
      </w:r>
      <w:r>
        <w:t xml:space="preserve"> teaching</w:t>
      </w:r>
      <w:r w:rsidR="009771CC">
        <w:t>.</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834D67">
        <w:t xml:space="preserve"> up b</w:t>
      </w:r>
      <w:r w:rsidR="00B5158F">
        <w:t>y following the SEND flow chart.</w:t>
      </w:r>
    </w:p>
    <w:p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rsidR="003C757A" w:rsidRDefault="003C757A" w:rsidP="003C757A">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rsidR="005E6517" w:rsidRDefault="005E6517" w:rsidP="003C757A">
      <w:pPr>
        <w:rPr>
          <w:b/>
          <w:u w:val="single"/>
        </w:rPr>
      </w:pPr>
      <w:r>
        <w:rPr>
          <w:b/>
          <w:u w:val="single"/>
        </w:rPr>
        <w:t>How we identify children/young people that need additional or different provision:</w:t>
      </w:r>
    </w:p>
    <w:p w:rsidR="003C757A" w:rsidRPr="003C757A" w:rsidRDefault="003C757A" w:rsidP="003C757A">
      <w:pPr>
        <w:pStyle w:val="ListParagraph"/>
        <w:numPr>
          <w:ilvl w:val="0"/>
          <w:numId w:val="8"/>
        </w:numPr>
      </w:pPr>
      <w:r w:rsidRPr="003C757A">
        <w:t>Class teacher refers to SENCO - criteria</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 data</w:t>
      </w:r>
    </w:p>
    <w:p w:rsidR="003C757A" w:rsidRDefault="003C757A" w:rsidP="00335496">
      <w:pPr>
        <w:pStyle w:val="ListParagraph"/>
        <w:numPr>
          <w:ilvl w:val="0"/>
          <w:numId w:val="6"/>
        </w:numPr>
      </w:pPr>
      <w:r>
        <w:t>Further assessments by specialists, including those from external agencies</w:t>
      </w:r>
    </w:p>
    <w:p w:rsidR="0007549C" w:rsidRDefault="00335496" w:rsidP="00335496">
      <w:r>
        <w:t>We take a holistic approach by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w:t>
      </w:r>
      <w:r w:rsidR="009771CC">
        <w:t>seen in our Anti-bullying scheme (locate on website)</w:t>
      </w:r>
      <w:r w:rsidR="00EC0E5B">
        <w:t>.</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EA01A0" w:rsidRDefault="00EA01A0" w:rsidP="00643400">
            <w:r w:rsidRPr="00EA01A0">
              <w:t>All teaching staff- open afternoons</w:t>
            </w:r>
          </w:p>
        </w:tc>
        <w:tc>
          <w:tcPr>
            <w:tcW w:w="2551" w:type="dxa"/>
          </w:tcPr>
          <w:p w:rsidR="0007549C" w:rsidRPr="00EA01A0" w:rsidRDefault="00EA01A0" w:rsidP="00643400">
            <w:r w:rsidRPr="00EA01A0">
              <w:t>Autumn and Summer term</w:t>
            </w:r>
          </w:p>
        </w:tc>
      </w:tr>
      <w:tr w:rsidR="0007549C" w:rsidTr="0007549C">
        <w:tc>
          <w:tcPr>
            <w:tcW w:w="3114" w:type="dxa"/>
          </w:tcPr>
          <w:p w:rsidR="0007549C" w:rsidRPr="0007549C" w:rsidRDefault="0007549C" w:rsidP="00643400">
            <w:r w:rsidRPr="0007549C">
              <w:t>Parents’ Evenings</w:t>
            </w:r>
          </w:p>
        </w:tc>
        <w:tc>
          <w:tcPr>
            <w:tcW w:w="2835" w:type="dxa"/>
          </w:tcPr>
          <w:p w:rsidR="0007549C" w:rsidRPr="009771CC" w:rsidRDefault="009771CC" w:rsidP="00643400">
            <w:r w:rsidRPr="009771CC">
              <w:t>All teaching staff</w:t>
            </w:r>
          </w:p>
        </w:tc>
        <w:tc>
          <w:tcPr>
            <w:tcW w:w="2551" w:type="dxa"/>
          </w:tcPr>
          <w:p w:rsidR="0007549C" w:rsidRPr="00EA01A0" w:rsidRDefault="00B5158F" w:rsidP="00643400">
            <w:r>
              <w:t>Autumn/Spring</w:t>
            </w:r>
            <w:r w:rsidR="00EA01A0" w:rsidRPr="00EA01A0">
              <w:t xml:space="preserve"> term</w:t>
            </w:r>
          </w:p>
        </w:tc>
      </w:tr>
      <w:tr w:rsidR="0007549C" w:rsidTr="0007549C">
        <w:tc>
          <w:tcPr>
            <w:tcW w:w="3114" w:type="dxa"/>
          </w:tcPr>
          <w:p w:rsidR="0007549C" w:rsidRPr="0007549C" w:rsidRDefault="0007549C" w:rsidP="00643400">
            <w:r>
              <w:t>Home-School Book</w:t>
            </w:r>
          </w:p>
        </w:tc>
        <w:tc>
          <w:tcPr>
            <w:tcW w:w="2835" w:type="dxa"/>
          </w:tcPr>
          <w:p w:rsidR="0007549C" w:rsidRPr="00EA01A0" w:rsidRDefault="00EA01A0" w:rsidP="00643400">
            <w:r w:rsidRPr="00EA01A0">
              <w:t>Any staff member as appropriate</w:t>
            </w:r>
          </w:p>
        </w:tc>
        <w:tc>
          <w:tcPr>
            <w:tcW w:w="2551" w:type="dxa"/>
          </w:tcPr>
          <w:p w:rsidR="0007549C" w:rsidRPr="00EA01A0" w:rsidRDefault="00EA01A0" w:rsidP="00643400">
            <w:r w:rsidRPr="00EA01A0">
              <w:t>For specific children when required.</w:t>
            </w:r>
          </w:p>
        </w:tc>
      </w:tr>
      <w:tr w:rsidR="0007549C" w:rsidTr="0007549C">
        <w:tc>
          <w:tcPr>
            <w:tcW w:w="3114" w:type="dxa"/>
          </w:tcPr>
          <w:p w:rsidR="0007549C" w:rsidRPr="0007549C" w:rsidRDefault="0007549C" w:rsidP="00643400">
            <w:r w:rsidRPr="0007549C">
              <w:lastRenderedPageBreak/>
              <w:t>Assess, Plan, Do, Review meetings</w:t>
            </w:r>
          </w:p>
        </w:tc>
        <w:tc>
          <w:tcPr>
            <w:tcW w:w="2835" w:type="dxa"/>
          </w:tcPr>
          <w:p w:rsidR="0007549C" w:rsidRPr="00EA01A0" w:rsidRDefault="00EA01A0" w:rsidP="00EA01A0">
            <w:r w:rsidRPr="00EA01A0">
              <w:t>All teaching staff</w:t>
            </w:r>
          </w:p>
        </w:tc>
        <w:tc>
          <w:tcPr>
            <w:tcW w:w="2551" w:type="dxa"/>
          </w:tcPr>
          <w:p w:rsidR="0007549C" w:rsidRPr="00EA01A0" w:rsidRDefault="00EA01A0" w:rsidP="00643400">
            <w:r w:rsidRPr="00EA01A0">
              <w:t>Termly</w:t>
            </w:r>
          </w:p>
        </w:tc>
      </w:tr>
      <w:tr w:rsidR="0007549C" w:rsidTr="0007549C">
        <w:tc>
          <w:tcPr>
            <w:tcW w:w="3114" w:type="dxa"/>
          </w:tcPr>
          <w:p w:rsidR="0007549C" w:rsidRPr="00EA01A0" w:rsidRDefault="00EA01A0" w:rsidP="00643400">
            <w:r w:rsidRPr="00EA01A0">
              <w:t>Pupil conferencing</w:t>
            </w:r>
          </w:p>
        </w:tc>
        <w:tc>
          <w:tcPr>
            <w:tcW w:w="2835" w:type="dxa"/>
          </w:tcPr>
          <w:p w:rsidR="0007549C" w:rsidRPr="00EA01A0" w:rsidRDefault="00EA01A0" w:rsidP="00643400">
            <w:r w:rsidRPr="00EA01A0">
              <w:t>SLT</w:t>
            </w:r>
          </w:p>
        </w:tc>
        <w:tc>
          <w:tcPr>
            <w:tcW w:w="2551" w:type="dxa"/>
          </w:tcPr>
          <w:p w:rsidR="0007549C" w:rsidRPr="00EA01A0" w:rsidRDefault="00EA01A0" w:rsidP="00643400">
            <w:r w:rsidRPr="00EA01A0">
              <w:t>Half Termly</w:t>
            </w:r>
          </w:p>
        </w:tc>
      </w:tr>
      <w:tr w:rsidR="0007549C" w:rsidTr="0007549C">
        <w:tc>
          <w:tcPr>
            <w:tcW w:w="3114" w:type="dxa"/>
          </w:tcPr>
          <w:p w:rsidR="0007549C" w:rsidRPr="00EA01A0" w:rsidRDefault="00EA01A0" w:rsidP="00643400">
            <w:r w:rsidRPr="00EA01A0">
              <w:t>‘Track and Trail’ observations</w:t>
            </w:r>
          </w:p>
        </w:tc>
        <w:tc>
          <w:tcPr>
            <w:tcW w:w="2835" w:type="dxa"/>
          </w:tcPr>
          <w:p w:rsidR="0007549C" w:rsidRPr="00EA01A0" w:rsidRDefault="00EA01A0" w:rsidP="00643400">
            <w:r w:rsidRPr="00EA01A0">
              <w:t>SENCO</w:t>
            </w:r>
            <w:r>
              <w:t xml:space="preserve"> &amp; Maths coordinator</w:t>
            </w:r>
          </w:p>
        </w:tc>
        <w:tc>
          <w:tcPr>
            <w:tcW w:w="2551" w:type="dxa"/>
          </w:tcPr>
          <w:p w:rsidR="0007549C" w:rsidRPr="00EA01A0" w:rsidRDefault="00EA01A0" w:rsidP="00643400">
            <w:r>
              <w:t>March</w:t>
            </w:r>
          </w:p>
        </w:tc>
      </w:tr>
      <w:tr w:rsidR="00834D67" w:rsidTr="0007549C">
        <w:tc>
          <w:tcPr>
            <w:tcW w:w="3114" w:type="dxa"/>
          </w:tcPr>
          <w:p w:rsidR="00834D67" w:rsidRPr="00EA01A0" w:rsidRDefault="00834D67" w:rsidP="00834D67">
            <w:r>
              <w:t>Parent’s involvement through joint creation of IEP’s with class teacher for targets set for both school and home.</w:t>
            </w:r>
          </w:p>
        </w:tc>
        <w:tc>
          <w:tcPr>
            <w:tcW w:w="2835" w:type="dxa"/>
          </w:tcPr>
          <w:p w:rsidR="00834D67" w:rsidRPr="00EA01A0" w:rsidRDefault="00834D67" w:rsidP="00643400">
            <w:r>
              <w:t>Class teachers</w:t>
            </w:r>
          </w:p>
        </w:tc>
        <w:tc>
          <w:tcPr>
            <w:tcW w:w="2551" w:type="dxa"/>
          </w:tcPr>
          <w:p w:rsidR="00834D67" w:rsidRDefault="00834D67" w:rsidP="00643400">
            <w:r>
              <w:t xml:space="preserve">Termly </w:t>
            </w:r>
          </w:p>
        </w:tc>
      </w:tr>
      <w:tr w:rsidR="00834D67" w:rsidTr="0007549C">
        <w:tc>
          <w:tcPr>
            <w:tcW w:w="3114" w:type="dxa"/>
          </w:tcPr>
          <w:p w:rsidR="00834D67" w:rsidRPr="00EA01A0" w:rsidRDefault="00A77889" w:rsidP="00643400">
            <w:r>
              <w:t>Open door policy</w:t>
            </w:r>
          </w:p>
        </w:tc>
        <w:tc>
          <w:tcPr>
            <w:tcW w:w="2835" w:type="dxa"/>
          </w:tcPr>
          <w:p w:rsidR="00834D67" w:rsidRPr="00EA01A0" w:rsidRDefault="00A77889" w:rsidP="00643400">
            <w:r>
              <w:t>All staff</w:t>
            </w:r>
          </w:p>
        </w:tc>
        <w:tc>
          <w:tcPr>
            <w:tcW w:w="2551" w:type="dxa"/>
          </w:tcPr>
          <w:p w:rsidR="00834D67" w:rsidRDefault="00834D67" w:rsidP="00643400"/>
        </w:tc>
      </w:tr>
    </w:tbl>
    <w:p w:rsidR="0007549C" w:rsidRDefault="0007549C" w:rsidP="00335496"/>
    <w:p w:rsidR="0007549C" w:rsidRDefault="0007549C" w:rsidP="00335496"/>
    <w:p w:rsidR="003C757A" w:rsidRDefault="003C757A" w:rsidP="00335496">
      <w:pPr>
        <w:rPr>
          <w:b/>
          <w:u w:val="single"/>
        </w:rPr>
      </w:pPr>
      <w:r>
        <w:rPr>
          <w:b/>
          <w:u w:val="single"/>
        </w:rPr>
        <w:t xml:space="preserve"> The Assess, Plan, Do, Review Cycle:</w:t>
      </w:r>
    </w:p>
    <w:p w:rsidR="003C757A" w:rsidRDefault="003C757A" w:rsidP="00335496">
      <w:r w:rsidRPr="003C757A">
        <w:t xml:space="preserve">For children/young people </w:t>
      </w:r>
      <w:r w:rsidR="005E52AA">
        <w:t>on our Record of Need</w:t>
      </w:r>
      <w:r w:rsidRPr="003C757A">
        <w:t>, an Assess, Plan, Do, Revi</w:t>
      </w:r>
      <w:r w:rsidR="00834D67">
        <w:t xml:space="preserve">ew cycle will be established by SENCO </w:t>
      </w:r>
      <w:r w:rsidRPr="003C757A">
        <w:t>in partnership with the child/young person, their parents and the class</w:t>
      </w:r>
      <w:r w:rsidR="005E52AA">
        <w:t xml:space="preserve"> teacher.  Please see our SEN Policy for further details.</w:t>
      </w:r>
    </w:p>
    <w:p w:rsidR="005E52AA" w:rsidRPr="00B5158F" w:rsidRDefault="005E52AA" w:rsidP="00335496">
      <w:r>
        <w:t xml:space="preserve">This year, </w:t>
      </w:r>
      <w:r w:rsidRPr="00B5158F">
        <w:t>provision made for children/young people on our Record of Need has been:</w:t>
      </w:r>
    </w:p>
    <w:p w:rsidR="002F433E" w:rsidRPr="00B5158F" w:rsidRDefault="00834D67" w:rsidP="002F433E">
      <w:pPr>
        <w:pStyle w:val="ListParagraph"/>
        <w:numPr>
          <w:ilvl w:val="0"/>
          <w:numId w:val="4"/>
        </w:numPr>
        <w:rPr>
          <w:u w:val="single"/>
        </w:rPr>
      </w:pPr>
      <w:r w:rsidRPr="00B5158F">
        <w:rPr>
          <w:u w:val="single"/>
        </w:rPr>
        <w:t xml:space="preserve">Communication and Interaction </w:t>
      </w:r>
    </w:p>
    <w:p w:rsidR="00DE4925" w:rsidRPr="00B5158F" w:rsidRDefault="00834D67" w:rsidP="00834D67">
      <w:pPr>
        <w:pStyle w:val="ListParagraph"/>
      </w:pPr>
      <w:r w:rsidRPr="00B5158F">
        <w:t xml:space="preserve">-Ongoing Speech and Language assessments, targets and intervention from Speech and </w:t>
      </w:r>
      <w:r w:rsidR="00DE4925" w:rsidRPr="00B5158F">
        <w:t xml:space="preserve">   </w:t>
      </w:r>
    </w:p>
    <w:p w:rsidR="00834D67" w:rsidRPr="00B5158F" w:rsidRDefault="00DE4925" w:rsidP="00B5158F">
      <w:pPr>
        <w:pStyle w:val="ListParagraph"/>
      </w:pPr>
      <w:r w:rsidRPr="00B5158F">
        <w:t xml:space="preserve"> </w:t>
      </w:r>
      <w:r w:rsidR="00834D67" w:rsidRPr="00B5158F">
        <w:t xml:space="preserve">Language Therapist. </w:t>
      </w:r>
    </w:p>
    <w:p w:rsidR="00DE4925" w:rsidRPr="00B5158F" w:rsidRDefault="00DE4925" w:rsidP="00834D67">
      <w:pPr>
        <w:pStyle w:val="ListParagraph"/>
      </w:pPr>
      <w:r w:rsidRPr="00B5158F">
        <w:t>-Makaton training for Early Years staff.</w:t>
      </w:r>
    </w:p>
    <w:p w:rsidR="00DE4925" w:rsidRPr="00B5158F" w:rsidRDefault="00DE4925" w:rsidP="00834D67">
      <w:pPr>
        <w:pStyle w:val="ListParagraph"/>
      </w:pPr>
      <w:r w:rsidRPr="00B5158F">
        <w:t>-Support from Teacher of the Deaf.</w:t>
      </w:r>
    </w:p>
    <w:p w:rsidR="00A77889" w:rsidRPr="00B5158F" w:rsidRDefault="00A77889" w:rsidP="00834D67">
      <w:pPr>
        <w:pStyle w:val="ListParagraph"/>
      </w:pPr>
      <w:r w:rsidRPr="00B5158F">
        <w:t xml:space="preserve">-Colourful </w:t>
      </w:r>
      <w:r w:rsidR="008068DD" w:rsidRPr="00B5158F">
        <w:t xml:space="preserve">semantics </w:t>
      </w:r>
    </w:p>
    <w:p w:rsidR="008068DD" w:rsidRPr="00B5158F" w:rsidRDefault="008068DD" w:rsidP="00834D67">
      <w:pPr>
        <w:pStyle w:val="ListParagraph"/>
      </w:pPr>
      <w:r w:rsidRPr="00B5158F">
        <w:t>-Daily differentiated phonic sessions including rapid phonics.</w:t>
      </w:r>
    </w:p>
    <w:p w:rsidR="008068DD" w:rsidRPr="00B5158F" w:rsidRDefault="008068DD" w:rsidP="00834D67">
      <w:pPr>
        <w:pStyle w:val="ListParagraph"/>
      </w:pPr>
    </w:p>
    <w:p w:rsidR="00834D67" w:rsidRPr="00B5158F" w:rsidRDefault="00834D67" w:rsidP="00834D67">
      <w:pPr>
        <w:pStyle w:val="ListParagraph"/>
      </w:pPr>
    </w:p>
    <w:p w:rsidR="002F433E" w:rsidRPr="00B5158F" w:rsidRDefault="002F433E" w:rsidP="002F433E">
      <w:pPr>
        <w:pStyle w:val="ListParagraph"/>
        <w:numPr>
          <w:ilvl w:val="0"/>
          <w:numId w:val="4"/>
        </w:numPr>
        <w:rPr>
          <w:u w:val="single"/>
        </w:rPr>
      </w:pPr>
      <w:r w:rsidRPr="00B5158F">
        <w:rPr>
          <w:u w:val="single"/>
        </w:rPr>
        <w:t xml:space="preserve">Cognition and Learning </w:t>
      </w:r>
    </w:p>
    <w:p w:rsidR="00DE4925" w:rsidRPr="00B5158F" w:rsidRDefault="00DE4925" w:rsidP="00DE4925">
      <w:pPr>
        <w:pStyle w:val="ListParagraph"/>
      </w:pPr>
      <w:r w:rsidRPr="00B5158F">
        <w:t>-Educational Psychology service; teacher drop in session and individual support.</w:t>
      </w:r>
    </w:p>
    <w:p w:rsidR="00DE4925" w:rsidRPr="00B5158F" w:rsidRDefault="00DE4925" w:rsidP="00DE4925">
      <w:pPr>
        <w:pStyle w:val="ListParagraph"/>
      </w:pPr>
      <w:r w:rsidRPr="00B5158F">
        <w:t>-Dyslexia training for Teaching Assistants.</w:t>
      </w:r>
    </w:p>
    <w:p w:rsidR="0012082E" w:rsidRPr="00B5158F" w:rsidRDefault="0012082E" w:rsidP="00DE4925">
      <w:pPr>
        <w:pStyle w:val="ListParagraph"/>
      </w:pPr>
      <w:r w:rsidRPr="00B5158F">
        <w:t xml:space="preserve">-Visual timetables </w:t>
      </w:r>
    </w:p>
    <w:p w:rsidR="0012082E" w:rsidRPr="00B5158F" w:rsidRDefault="0012082E" w:rsidP="00DE4925">
      <w:pPr>
        <w:pStyle w:val="ListParagraph"/>
      </w:pPr>
      <w:r w:rsidRPr="00B5158F">
        <w:t>-Use of Numicon</w:t>
      </w:r>
    </w:p>
    <w:p w:rsidR="00834D67" w:rsidRPr="00B5158F" w:rsidRDefault="00834D67" w:rsidP="00834D67">
      <w:pPr>
        <w:pStyle w:val="ListParagraph"/>
      </w:pPr>
    </w:p>
    <w:p w:rsidR="00834D67" w:rsidRPr="00B5158F" w:rsidRDefault="00834D67" w:rsidP="00834D67">
      <w:pPr>
        <w:pStyle w:val="ListParagraph"/>
      </w:pPr>
    </w:p>
    <w:p w:rsidR="002F433E" w:rsidRPr="00B5158F" w:rsidRDefault="002F433E" w:rsidP="002F433E">
      <w:pPr>
        <w:pStyle w:val="ListParagraph"/>
        <w:numPr>
          <w:ilvl w:val="0"/>
          <w:numId w:val="4"/>
        </w:numPr>
        <w:rPr>
          <w:u w:val="single"/>
        </w:rPr>
      </w:pPr>
      <w:r w:rsidRPr="00B5158F">
        <w:rPr>
          <w:u w:val="single"/>
        </w:rPr>
        <w:t xml:space="preserve">Social, Emotional and Mental Health </w:t>
      </w:r>
    </w:p>
    <w:p w:rsidR="00DE4925" w:rsidRPr="00B5158F" w:rsidRDefault="00DE4925" w:rsidP="00DE4925">
      <w:pPr>
        <w:pStyle w:val="ListParagraph"/>
      </w:pPr>
      <w:r w:rsidRPr="00B5158F">
        <w:t xml:space="preserve">-Thrive </w:t>
      </w:r>
    </w:p>
    <w:p w:rsidR="00DE4925" w:rsidRPr="00B5158F" w:rsidRDefault="00DE4925" w:rsidP="00DE4925">
      <w:pPr>
        <w:pStyle w:val="ListParagraph"/>
      </w:pPr>
      <w:r w:rsidRPr="00B5158F">
        <w:t xml:space="preserve">-PSA Sarah </w:t>
      </w:r>
      <w:proofErr w:type="spellStart"/>
      <w:r w:rsidRPr="00B5158F">
        <w:t>Chown</w:t>
      </w:r>
      <w:proofErr w:type="spellEnd"/>
    </w:p>
    <w:p w:rsidR="00DE4925" w:rsidRPr="00B5158F" w:rsidRDefault="00DE4925" w:rsidP="00DE4925">
      <w:pPr>
        <w:pStyle w:val="ListParagraph"/>
      </w:pPr>
      <w:r w:rsidRPr="00B5158F">
        <w:t>-Draw and Talk</w:t>
      </w:r>
    </w:p>
    <w:p w:rsidR="00834D67" w:rsidRDefault="008068DD" w:rsidP="00B5158F">
      <w:pPr>
        <w:pStyle w:val="ListParagraph"/>
      </w:pPr>
      <w:r w:rsidRPr="00B5158F">
        <w:t xml:space="preserve">- Circle of Friends </w:t>
      </w:r>
    </w:p>
    <w:p w:rsidR="00B5158F" w:rsidRPr="00B5158F" w:rsidRDefault="00B5158F" w:rsidP="00B5158F">
      <w:pPr>
        <w:pStyle w:val="ListParagraph"/>
        <w:rPr>
          <w:i/>
        </w:rPr>
      </w:pPr>
    </w:p>
    <w:p w:rsidR="00B5158F" w:rsidRPr="00B5158F" w:rsidRDefault="002F433E" w:rsidP="002F433E">
      <w:pPr>
        <w:pStyle w:val="ListParagraph"/>
        <w:numPr>
          <w:ilvl w:val="0"/>
          <w:numId w:val="4"/>
        </w:numPr>
        <w:rPr>
          <w:u w:val="single"/>
        </w:rPr>
      </w:pPr>
      <w:r w:rsidRPr="00B5158F">
        <w:rPr>
          <w:u w:val="single"/>
        </w:rPr>
        <w:t xml:space="preserve">Sensory and/or Physical Needs </w:t>
      </w:r>
    </w:p>
    <w:p w:rsidR="002F433E" w:rsidRPr="00B5158F" w:rsidRDefault="00B5158F" w:rsidP="00B5158F">
      <w:pPr>
        <w:pStyle w:val="ListParagraph"/>
        <w:rPr>
          <w:u w:val="single"/>
        </w:rPr>
      </w:pPr>
      <w:r w:rsidRPr="00B5158F">
        <w:t>-Physical Disability advisor to support with ICT software, fine motor skills and classroom layout /access.</w:t>
      </w:r>
    </w:p>
    <w:p w:rsidR="00DE4925" w:rsidRPr="00B5158F" w:rsidRDefault="00DE4925" w:rsidP="00DE4925">
      <w:pPr>
        <w:pStyle w:val="ListParagraph"/>
      </w:pPr>
      <w:r w:rsidRPr="00B5158F">
        <w:t>-</w:t>
      </w:r>
      <w:proofErr w:type="spellStart"/>
      <w:r w:rsidR="00A77889" w:rsidRPr="00B5158F">
        <w:t>F</w:t>
      </w:r>
      <w:r w:rsidRPr="00B5158F">
        <w:t>unfit</w:t>
      </w:r>
      <w:proofErr w:type="spellEnd"/>
      <w:r w:rsidR="00A77889" w:rsidRPr="00B5158F">
        <w:t xml:space="preserve"> intervention</w:t>
      </w:r>
    </w:p>
    <w:p w:rsidR="00A77889" w:rsidRPr="00B5158F" w:rsidRDefault="00A77889" w:rsidP="00DE4925">
      <w:pPr>
        <w:pStyle w:val="ListParagraph"/>
      </w:pPr>
      <w:r w:rsidRPr="00B5158F">
        <w:t>-Occupational Therapist in to advi</w:t>
      </w:r>
      <w:r w:rsidR="00B5158F">
        <w:t>se and support with adaptations of school building.</w:t>
      </w:r>
    </w:p>
    <w:p w:rsidR="00A77889" w:rsidRPr="00B5158F" w:rsidRDefault="00A77889" w:rsidP="00DE4925">
      <w:pPr>
        <w:pStyle w:val="ListParagraph"/>
      </w:pPr>
      <w:r w:rsidRPr="00B5158F">
        <w:lastRenderedPageBreak/>
        <w:t>-Physiotherapist support for equipment</w:t>
      </w:r>
    </w:p>
    <w:p w:rsidR="00A77889" w:rsidRDefault="00A77889" w:rsidP="00DE4925">
      <w:pPr>
        <w:pStyle w:val="ListParagraph"/>
      </w:pPr>
      <w:r w:rsidRPr="00B5158F">
        <w:t>-Manual handling training for necessary staff</w:t>
      </w:r>
    </w:p>
    <w:p w:rsidR="00B5158F" w:rsidRDefault="00B5158F" w:rsidP="00DE4925">
      <w:pPr>
        <w:pStyle w:val="ListParagraph"/>
      </w:pPr>
      <w:r>
        <w:t xml:space="preserve">-Including disability within PE sessions training </w:t>
      </w:r>
    </w:p>
    <w:p w:rsidR="00A77889" w:rsidRDefault="00A77889" w:rsidP="00DE4925">
      <w:pPr>
        <w:pStyle w:val="ListParagraph"/>
      </w:pPr>
    </w:p>
    <w:p w:rsidR="002F433E" w:rsidRDefault="005E79CD" w:rsidP="002F433E">
      <w:r>
        <w:t>During the 2015</w:t>
      </w:r>
      <w:r w:rsidR="005E52AA">
        <w:t>/201</w:t>
      </w:r>
      <w:r>
        <w:t>6</w:t>
      </w:r>
      <w:r w:rsidR="005E52AA">
        <w:t xml:space="preserve"> academic year, we had</w:t>
      </w:r>
      <w:r>
        <w:t xml:space="preserve"> 29 (31 including Sandy Hill Nursery) </w:t>
      </w:r>
      <w:r w:rsidR="002F433E">
        <w:t>Children/</w:t>
      </w:r>
      <w:r w:rsidR="005E52AA">
        <w:t>young people receiving SEN Suppor</w:t>
      </w:r>
      <w:r>
        <w:t xml:space="preserve">t and 5 </w:t>
      </w:r>
      <w:r w:rsidR="005E52AA">
        <w:t>children/young people with Education, Health and Care Plans or Statements of Educational Need.</w:t>
      </w:r>
    </w:p>
    <w:p w:rsidR="002F433E" w:rsidRDefault="002F433E" w:rsidP="002F433E">
      <w:r>
        <w:t xml:space="preserve">We monitor the </w:t>
      </w:r>
      <w:r w:rsidR="005E79CD">
        <w:t xml:space="preserve">quality of this provision through termly provision maps and intervention assessments and standardised intervention tracker across the school. </w:t>
      </w:r>
      <w:r w:rsidR="00707316">
        <w:t xml:space="preserve">We have regular lesson observations and monitoring visits from school within the Academy Trust and part of the focus of these visits is to ensure standardised, high quality provision. </w:t>
      </w:r>
    </w:p>
    <w:p w:rsidR="00391FF5" w:rsidRDefault="00BF25D2" w:rsidP="002F433E">
      <w:r>
        <w:t>We measure the impact of this provision</w:t>
      </w:r>
      <w:r w:rsidR="005E79CD">
        <w:t xml:space="preserve"> through classroom monitor % progress and track termly linking progress made to provision maps produced by the class teacher. We also measure the impact of Thrive using the online assessment tool. </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391FF5" w:rsidP="00391FF5">
      <w:pPr>
        <w:pStyle w:val="ListParagraph"/>
        <w:numPr>
          <w:ilvl w:val="0"/>
          <w:numId w:val="5"/>
        </w:numPr>
      </w:pPr>
      <w:r>
        <w:t xml:space="preserve"> </w:t>
      </w:r>
      <w:r w:rsidR="00707316">
        <w:t>Whole class support, small group support, 1:1 support.</w:t>
      </w:r>
    </w:p>
    <w:p w:rsidR="00391FF5" w:rsidRDefault="00391FF5" w:rsidP="00391FF5">
      <w:pPr>
        <w:pStyle w:val="ListParagraph"/>
        <w:numPr>
          <w:ilvl w:val="0"/>
          <w:numId w:val="5"/>
        </w:numPr>
      </w:pPr>
      <w:r>
        <w:t xml:space="preserve"> </w:t>
      </w:r>
      <w:r w:rsidR="00707316">
        <w:t>Involved in planning and assessment.</w:t>
      </w:r>
    </w:p>
    <w:p w:rsidR="00391FF5" w:rsidRDefault="00391FF5" w:rsidP="00391FF5">
      <w:pPr>
        <w:pStyle w:val="ListParagraph"/>
        <w:numPr>
          <w:ilvl w:val="0"/>
          <w:numId w:val="5"/>
        </w:numPr>
      </w:pPr>
      <w:r>
        <w:t xml:space="preserve"> </w:t>
      </w:r>
      <w:r w:rsidR="00707316">
        <w:t>Lead planned interventions.</w:t>
      </w:r>
    </w:p>
    <w:p w:rsidR="00707316" w:rsidRDefault="00707316" w:rsidP="00391FF5">
      <w:pPr>
        <w:pStyle w:val="ListParagraph"/>
        <w:numPr>
          <w:ilvl w:val="0"/>
          <w:numId w:val="5"/>
        </w:numPr>
      </w:pPr>
      <w:r>
        <w:t xml:space="preserve"> Behaviour support.</w:t>
      </w:r>
    </w:p>
    <w:p w:rsidR="00707316" w:rsidRDefault="00391FF5" w:rsidP="00391FF5">
      <w:r>
        <w:t>We monitor the qualit</w:t>
      </w:r>
      <w:r w:rsidR="00707316">
        <w:t xml:space="preserve">y and impact of this support by performance management, impact for data tracking meetings, observations, monitoring visits, regular training and </w:t>
      </w:r>
      <w:r w:rsidR="0012082E">
        <w:t xml:space="preserve">access to in house Aspire Training. </w:t>
      </w:r>
    </w:p>
    <w:p w:rsidR="00391FF5" w:rsidRDefault="00F24BD3" w:rsidP="00391FF5">
      <w:pPr>
        <w:rPr>
          <w:b/>
          <w:u w:val="single"/>
        </w:rPr>
      </w:pPr>
      <w:r>
        <w:rPr>
          <w:b/>
          <w:u w:val="single"/>
        </w:rPr>
        <w:t>Distribution of Funds for SEN:</w:t>
      </w:r>
    </w:p>
    <w:p w:rsidR="00F24BD3" w:rsidRDefault="0012082E" w:rsidP="00391FF5">
      <w:r>
        <w:t>The funds for SEN were</w:t>
      </w:r>
      <w:r w:rsidR="00F24BD3">
        <w:t xml:space="preserve">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0378D" w:rsidTr="00643400">
        <w:tc>
          <w:tcPr>
            <w:tcW w:w="3005" w:type="dxa"/>
          </w:tcPr>
          <w:p w:rsidR="0012082E" w:rsidRPr="00B5158F" w:rsidRDefault="00B5158F" w:rsidP="00643400">
            <w:r w:rsidRPr="00B5158F">
              <w:t>Thrive</w:t>
            </w:r>
          </w:p>
        </w:tc>
        <w:tc>
          <w:tcPr>
            <w:tcW w:w="3005" w:type="dxa"/>
          </w:tcPr>
          <w:p w:rsidR="00A0378D" w:rsidRPr="00B5158F" w:rsidRDefault="00B5158F" w:rsidP="00643400">
            <w:r w:rsidRPr="00B5158F">
              <w:t xml:space="preserve">Julie </w:t>
            </w:r>
            <w:proofErr w:type="spellStart"/>
            <w:r w:rsidRPr="00B5158F">
              <w:t>Hobba</w:t>
            </w:r>
            <w:proofErr w:type="spellEnd"/>
          </w:p>
          <w:p w:rsidR="00B5158F" w:rsidRPr="00B5158F" w:rsidRDefault="00B5158F" w:rsidP="00643400">
            <w:r w:rsidRPr="00B5158F">
              <w:t>Kylie Evans</w:t>
            </w:r>
          </w:p>
        </w:tc>
        <w:tc>
          <w:tcPr>
            <w:tcW w:w="3006" w:type="dxa"/>
          </w:tcPr>
          <w:p w:rsidR="00A0378D" w:rsidRPr="00B5158F" w:rsidRDefault="00B5158F" w:rsidP="00643400">
            <w:r w:rsidRPr="00B5158F">
              <w:t>Refresher training.</w:t>
            </w:r>
          </w:p>
          <w:p w:rsidR="00B5158F" w:rsidRPr="00B5158F" w:rsidRDefault="00B5158F" w:rsidP="00643400">
            <w:r w:rsidRPr="00B5158F">
              <w:t>‘Fear and Anger’</w:t>
            </w:r>
          </w:p>
        </w:tc>
      </w:tr>
      <w:tr w:rsidR="00A0378D" w:rsidTr="00643400">
        <w:tc>
          <w:tcPr>
            <w:tcW w:w="3005" w:type="dxa"/>
          </w:tcPr>
          <w:p w:rsidR="00A0378D" w:rsidRPr="00B5158F" w:rsidRDefault="00B5158F" w:rsidP="00643400">
            <w:r>
              <w:t>Manual Handling</w:t>
            </w:r>
          </w:p>
        </w:tc>
        <w:tc>
          <w:tcPr>
            <w:tcW w:w="3005" w:type="dxa"/>
          </w:tcPr>
          <w:p w:rsidR="00A0378D" w:rsidRPr="00B5158F" w:rsidRDefault="00B5158F" w:rsidP="00643400">
            <w:r>
              <w:t>Jennie Coe</w:t>
            </w:r>
          </w:p>
        </w:tc>
        <w:tc>
          <w:tcPr>
            <w:tcW w:w="3006" w:type="dxa"/>
          </w:tcPr>
          <w:p w:rsidR="00A0378D" w:rsidRPr="00B5158F" w:rsidRDefault="00B5158F" w:rsidP="00643400">
            <w:r w:rsidRPr="00B5158F">
              <w:t>Team Teach</w:t>
            </w:r>
          </w:p>
        </w:tc>
      </w:tr>
      <w:tr w:rsidR="00A0378D" w:rsidTr="00643400">
        <w:tc>
          <w:tcPr>
            <w:tcW w:w="3005" w:type="dxa"/>
          </w:tcPr>
          <w:p w:rsidR="00A0378D" w:rsidRPr="00B5158F" w:rsidRDefault="00B5158F" w:rsidP="00643400">
            <w:r w:rsidRPr="00B5158F">
              <w:t>Physiotherapy</w:t>
            </w:r>
          </w:p>
        </w:tc>
        <w:tc>
          <w:tcPr>
            <w:tcW w:w="3005" w:type="dxa"/>
          </w:tcPr>
          <w:p w:rsidR="00A0378D" w:rsidRDefault="00B5158F" w:rsidP="00643400">
            <w:r>
              <w:t>Amanda Philp</w:t>
            </w:r>
          </w:p>
          <w:p w:rsidR="00B5158F" w:rsidRPr="00B5158F" w:rsidRDefault="00B5158F" w:rsidP="00643400">
            <w:r>
              <w:t>Christine Canning</w:t>
            </w:r>
          </w:p>
        </w:tc>
        <w:tc>
          <w:tcPr>
            <w:tcW w:w="3006" w:type="dxa"/>
          </w:tcPr>
          <w:p w:rsidR="00A0378D" w:rsidRPr="00B5158F" w:rsidRDefault="00B5158F" w:rsidP="00B5158F">
            <w:r>
              <w:t>Ongoing support/ training</w:t>
            </w:r>
          </w:p>
        </w:tc>
      </w:tr>
      <w:tr w:rsidR="00A0378D" w:rsidTr="00643400">
        <w:tc>
          <w:tcPr>
            <w:tcW w:w="3005" w:type="dxa"/>
          </w:tcPr>
          <w:p w:rsidR="00A0378D" w:rsidRPr="00B5158F" w:rsidRDefault="00B5158F" w:rsidP="00643400">
            <w:r w:rsidRPr="00B5158F">
              <w:t>SALT</w:t>
            </w:r>
          </w:p>
        </w:tc>
        <w:tc>
          <w:tcPr>
            <w:tcW w:w="3005" w:type="dxa"/>
          </w:tcPr>
          <w:p w:rsidR="00A0378D" w:rsidRDefault="00B5158F" w:rsidP="00643400">
            <w:r>
              <w:t>Jayne Case</w:t>
            </w:r>
          </w:p>
          <w:p w:rsidR="00B5158F" w:rsidRDefault="00B5158F" w:rsidP="00643400">
            <w:r>
              <w:t>Christine Canning</w:t>
            </w:r>
          </w:p>
          <w:p w:rsidR="00B5158F" w:rsidRPr="00B5158F" w:rsidRDefault="00B5158F" w:rsidP="00643400">
            <w:r>
              <w:t>Louis Bevan</w:t>
            </w:r>
          </w:p>
        </w:tc>
        <w:tc>
          <w:tcPr>
            <w:tcW w:w="3006" w:type="dxa"/>
          </w:tcPr>
          <w:p w:rsidR="00A0378D" w:rsidRPr="00B5158F" w:rsidRDefault="00B5158F" w:rsidP="00643400">
            <w:r>
              <w:t>Ongoing support with delivering SALT to individual children</w:t>
            </w:r>
          </w:p>
        </w:tc>
      </w:tr>
      <w:tr w:rsidR="00A0378D" w:rsidTr="00643400">
        <w:tc>
          <w:tcPr>
            <w:tcW w:w="3005" w:type="dxa"/>
          </w:tcPr>
          <w:p w:rsidR="00A0378D" w:rsidRPr="00B5158F" w:rsidRDefault="00A0378D" w:rsidP="00643400">
            <w:pPr>
              <w:rPr>
                <w:b/>
              </w:rPr>
            </w:pPr>
          </w:p>
        </w:tc>
        <w:tc>
          <w:tcPr>
            <w:tcW w:w="3005" w:type="dxa"/>
          </w:tcPr>
          <w:p w:rsidR="00A0378D" w:rsidRDefault="00A0378D" w:rsidP="00643400">
            <w:pPr>
              <w:rPr>
                <w:b/>
                <w:u w:val="single"/>
              </w:rPr>
            </w:pPr>
          </w:p>
        </w:tc>
        <w:tc>
          <w:tcPr>
            <w:tcW w:w="3006" w:type="dxa"/>
          </w:tcPr>
          <w:p w:rsidR="00A0378D" w:rsidRDefault="00A0378D" w:rsidP="00643400">
            <w:pPr>
              <w:rPr>
                <w:b/>
                <w:u w:val="single"/>
              </w:rPr>
            </w:pPr>
          </w:p>
        </w:tc>
      </w:tr>
    </w:tbl>
    <w:p w:rsidR="00A0378D" w:rsidRDefault="00A0378D" w:rsidP="00A0378D"/>
    <w:p w:rsidR="00A0378D" w:rsidRDefault="00A0378D" w:rsidP="00A0378D">
      <w:r>
        <w:t xml:space="preserve">Whole school </w:t>
      </w:r>
      <w:r w:rsidR="0012082E">
        <w:t xml:space="preserve">training this year has included </w:t>
      </w:r>
      <w:r w:rsidR="000750CB">
        <w:t xml:space="preserve">Stress </w:t>
      </w:r>
      <w:r w:rsidR="00B5158F">
        <w:t xml:space="preserve">management training and Thrive. </w:t>
      </w:r>
    </w:p>
    <w:p w:rsidR="00A5103E" w:rsidRPr="00B5158F" w:rsidRDefault="00A5103E" w:rsidP="00B5158F">
      <w:pPr>
        <w:rPr>
          <w:b/>
          <w:u w:val="single"/>
        </w:rPr>
      </w:pPr>
      <w:r>
        <w:rPr>
          <w:b/>
          <w:u w:val="single"/>
        </w:rPr>
        <w:t>Partnerships with other schools and how we manage transitions:</w:t>
      </w:r>
    </w:p>
    <w:p w:rsidR="00AD1004" w:rsidRDefault="000750CB" w:rsidP="00A5103E">
      <w:r>
        <w:t>This year 1 child/young person</w:t>
      </w:r>
      <w:r w:rsidR="00AD1004">
        <w:t xml:space="preserve"> requiring SEN Support came to us </w:t>
      </w:r>
      <w:r>
        <w:t>from our partner schools, with 1 child/young person</w:t>
      </w:r>
      <w:r w:rsidR="00AD1004">
        <w:t xml:space="preserve"> with</w:t>
      </w:r>
      <w:r>
        <w:t xml:space="preserve"> an</w:t>
      </w:r>
      <w:r w:rsidR="00AD1004">
        <w:t xml:space="preserve"> Education, Health and Care Plan</w:t>
      </w:r>
      <w:r>
        <w:t>. 11 c</w:t>
      </w:r>
      <w:r w:rsidR="00AD1004">
        <w:t>hildren/young people on our Record of Need in 20</w:t>
      </w:r>
      <w:r>
        <w:t>14/15 made a successful move. 10 children moved on to secondary school 1 child moved to a school within our Academy Trust.</w:t>
      </w:r>
    </w:p>
    <w:p w:rsidR="00A5103E" w:rsidRDefault="00A5103E" w:rsidP="00A5103E">
      <w:r>
        <w:t>We ensure that the transition from Nu</w:t>
      </w:r>
      <w:r w:rsidR="000750CB">
        <w:t xml:space="preserve">rsery to Reception is smooth by transition session in the summer term, we have a staggered start and invite children to stay for lunch with their parents. Children from our nursery attend some appropriate assemblies. If children attend an external nursery the teacher will visit the children in their setting. During the summer term the parents of the children are invited to a ‘Welcome Meeting’ and individual parent meetings. </w:t>
      </w:r>
    </w:p>
    <w:p w:rsidR="0012082E" w:rsidRDefault="00A5103E" w:rsidP="00A5103E">
      <w:r>
        <w:t>We support the transit</w:t>
      </w:r>
      <w:r w:rsidR="0012082E">
        <w:t xml:space="preserve">ion from Reception to Year 1 by working closely through-out the year to ensure the children are familiar with adults within KS1. </w:t>
      </w:r>
      <w:r w:rsidR="006C0D28">
        <w:t xml:space="preserve">KS1 have trips and events together. </w:t>
      </w:r>
      <w:r w:rsidR="0012082E">
        <w:t>During the summer term we have planned transition sessions.</w:t>
      </w:r>
    </w:p>
    <w:p w:rsidR="00A5103E" w:rsidRDefault="00A5103E" w:rsidP="00A5103E">
      <w:r>
        <w:t>We help children to ma</w:t>
      </w:r>
      <w:r w:rsidR="006C0D28">
        <w:t xml:space="preserve">ke the move from year 2 to 3 by planned transition sessions. The year 3 teacher also holds extra-curricular sporting activities for the Year 2 children.  </w:t>
      </w:r>
    </w:p>
    <w:p w:rsidR="00A5103E" w:rsidRDefault="00A5103E" w:rsidP="00A5103E">
      <w:r>
        <w:t>The transition from year 6 to second</w:t>
      </w:r>
      <w:r w:rsidR="006C0D28">
        <w:t>ary school is supported through visits to the local secondary schools early in the Autumn term. Children then visit their chosen school twice in the summer term. The</w:t>
      </w:r>
      <w:r w:rsidR="00B5158F">
        <w:t>re are many combined workshops with</w:t>
      </w:r>
      <w:r w:rsidR="006C0D28">
        <w:t xml:space="preserve"> the local secondary schools. </w:t>
      </w:r>
    </w:p>
    <w:p w:rsidR="00A5103E" w:rsidRDefault="00A5103E" w:rsidP="00A5103E">
      <w:r>
        <w:t>For childre</w:t>
      </w:r>
      <w:r w:rsidR="006C0D28">
        <w:t xml:space="preserve">n/young people with SEN, they are offered a further transition session by the local secondary schools. Additional meetings are made between </w:t>
      </w:r>
      <w:r w:rsidR="005A71D5">
        <w:t xml:space="preserve">Year 6 teacher, SENCO and secondary school staff for handover. </w:t>
      </w:r>
    </w:p>
    <w:p w:rsidR="00A5103E" w:rsidRDefault="00A5103E" w:rsidP="00A5103E">
      <w:r>
        <w:t>Parents are i</w:t>
      </w:r>
      <w:r w:rsidR="005A71D5">
        <w:t xml:space="preserve">ncluded in all transition processes by being invited to a welcome meeting with their child’s new class teacher where relevant information </w:t>
      </w:r>
      <w:r w:rsidR="00B5158F">
        <w:t xml:space="preserve">is </w:t>
      </w:r>
      <w:r w:rsidR="005A71D5">
        <w:t>shared and</w:t>
      </w:r>
      <w:r w:rsidR="00B5158F">
        <w:t xml:space="preserve"> there is</w:t>
      </w:r>
      <w:r w:rsidR="005A71D5">
        <w:t xml:space="preserve"> time for discussion and questions. Year 5 &amp; 6 pare</w:t>
      </w:r>
      <w:r w:rsidR="00B5158F">
        <w:t>nts are invited to open evening</w:t>
      </w:r>
      <w:r w:rsidR="005A71D5">
        <w:t xml:space="preserve">s at all local secondary </w:t>
      </w:r>
      <w:r w:rsidR="00B5158F">
        <w:t>schools</w:t>
      </w:r>
      <w:r w:rsidR="005A71D5">
        <w:t xml:space="preserve"> in the Autumn term and are invited again to their child’s chosen school in the summer term.</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 xml:space="preserve">areas of support for our learners that can be improved are identified and that strategies are put in place to make those improvements.  We do this through our School Development Plan, which includes our SEN Development/Action Plan.  </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5A71D5">
        <w:t>EN support and provision should initially go to the class teacher. If this is not appropriate then a meeting should be arranged with the SENCO.</w:t>
      </w:r>
    </w:p>
    <w:p w:rsidR="00E97203" w:rsidRDefault="005A71D5" w:rsidP="00A5103E">
      <w:r>
        <w:t xml:space="preserve">This year we received 0 </w:t>
      </w:r>
      <w:r w:rsidR="00E97203">
        <w:t>complaints with regard to SEN support and provision.</w:t>
      </w:r>
    </w:p>
    <w:p w:rsidR="00E97203" w:rsidRDefault="00E97203" w:rsidP="00A5103E">
      <w:pPr>
        <w:rPr>
          <w:b/>
          <w:u w:val="single"/>
        </w:rPr>
      </w:pPr>
      <w:r>
        <w:rPr>
          <w:b/>
          <w:u w:val="single"/>
        </w:rPr>
        <w:t>Other relevant information and documents:</w:t>
      </w:r>
    </w:p>
    <w:p w:rsidR="00E97203" w:rsidRDefault="00E97203" w:rsidP="00A5103E">
      <w:r>
        <w:lastRenderedPageBreak/>
        <w:t>The Designated Saf</w:t>
      </w:r>
      <w:r w:rsidR="005A71D5">
        <w:t xml:space="preserve">eguarding Lead in our school is </w:t>
      </w:r>
      <w:r w:rsidR="00FB3BE7">
        <w:t>Rachel Warwick.</w:t>
      </w:r>
    </w:p>
    <w:p w:rsidR="00E97203" w:rsidRDefault="00E97203" w:rsidP="00A5103E">
      <w:r>
        <w:t xml:space="preserve">The Designated Children </w:t>
      </w:r>
      <w:r w:rsidR="00FB3BE7">
        <w:t>in Care person in our school is Kylie Evans.</w:t>
      </w:r>
    </w:p>
    <w:p w:rsidR="00E97203" w:rsidRDefault="00E97203" w:rsidP="00A5103E">
      <w:r>
        <w:t xml:space="preserve">The Local Authority’s Offer can be found at </w:t>
      </w:r>
      <w:r w:rsidRPr="00D718DC">
        <w:t>www.cornwallfisdirectory.org.uk</w:t>
      </w:r>
    </w:p>
    <w:p w:rsidR="00E97203" w:rsidRDefault="00E97203" w:rsidP="00A5103E">
      <w:r>
        <w:t>Our SEN Policy and School Offer (our contribution to the Local Offer) can be accessed via the links on our website.</w:t>
      </w:r>
    </w:p>
    <w:p w:rsidR="00E97203" w:rsidRDefault="00E97203" w:rsidP="00A5103E">
      <w:r>
        <w:t>Our SEN Policy, School Offer and Information Report have been written in accordance with the Disability Discrimination Act 1995, the Equality Act 2010 and the Children and Families Act 2014.</w:t>
      </w:r>
    </w:p>
    <w:sectPr w:rsidR="00E9720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3E" w:rsidRDefault="00A5103E">
    <w:pPr>
      <w:pStyle w:val="Footer"/>
    </w:pPr>
    <w:r>
      <w:t>Author of Report:</w:t>
    </w:r>
    <w:r w:rsidR="0012082E">
      <w:t xml:space="preserve"> Leanne </w:t>
    </w:r>
    <w:proofErr w:type="spellStart"/>
    <w:r w:rsidR="0012082E">
      <w:t>Bawden</w:t>
    </w:r>
    <w:proofErr w:type="spellEnd"/>
    <w:r w:rsidR="0012082E">
      <w:t xml:space="preserve"> &amp; Kylie Evans</w:t>
    </w:r>
    <w:r w:rsidR="0012082E">
      <w:tab/>
      <w:t xml:space="preserve">                                              </w:t>
    </w:r>
    <w:r>
      <w:t xml:space="preserve">Date of report: </w:t>
    </w:r>
    <w:r w:rsidR="0012082E">
      <w:t xml:space="preserve"> 23.09.17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3E" w:rsidRDefault="00A5103E">
    <w:pPr>
      <w:pStyle w:val="Header"/>
    </w:pPr>
    <w:r>
      <w:tab/>
    </w:r>
  </w:p>
  <w:p w:rsidR="00A5103E" w:rsidRDefault="00A5103E">
    <w:pPr>
      <w:pStyle w:val="Header"/>
    </w:pPr>
    <w:r>
      <w:tab/>
    </w:r>
    <w:r w:rsidR="00EA01A0">
      <w:rPr>
        <w:noProof/>
        <w:lang w:eastAsia="en-GB"/>
      </w:rPr>
      <w:drawing>
        <wp:inline distT="0" distB="0" distL="0" distR="0">
          <wp:extent cx="1981200" cy="772668"/>
          <wp:effectExtent l="0" t="0" r="0" b="8890"/>
          <wp:docPr id="2" name="Picture 2" descr="\\pdc\staff$\kylie.burt\Document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c\staff$\kylie.burt\Documents\Downloads\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18" t="4484" r="39753" b="43049"/>
                  <a:stretch/>
                </pic:blipFill>
                <pic:spPr bwMode="auto">
                  <a:xfrm>
                    <a:off x="0" y="0"/>
                    <a:ext cx="1984076" cy="7737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7pt;height:191.7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EB34B16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732E9"/>
    <w:rsid w:val="000750CB"/>
    <w:rsid w:val="0007549C"/>
    <w:rsid w:val="000B5CD5"/>
    <w:rsid w:val="0012082E"/>
    <w:rsid w:val="002F433E"/>
    <w:rsid w:val="00335496"/>
    <w:rsid w:val="00391FF5"/>
    <w:rsid w:val="003C757A"/>
    <w:rsid w:val="00586F28"/>
    <w:rsid w:val="005A71D5"/>
    <w:rsid w:val="005E52AA"/>
    <w:rsid w:val="005E6517"/>
    <w:rsid w:val="005E79CD"/>
    <w:rsid w:val="006C0D28"/>
    <w:rsid w:val="00707316"/>
    <w:rsid w:val="008068DD"/>
    <w:rsid w:val="00834D67"/>
    <w:rsid w:val="008E3071"/>
    <w:rsid w:val="009771CC"/>
    <w:rsid w:val="009B6AB8"/>
    <w:rsid w:val="00A0378D"/>
    <w:rsid w:val="00A35EE2"/>
    <w:rsid w:val="00A5103E"/>
    <w:rsid w:val="00A77889"/>
    <w:rsid w:val="00AD1004"/>
    <w:rsid w:val="00B5158F"/>
    <w:rsid w:val="00BF25D2"/>
    <w:rsid w:val="00CF727D"/>
    <w:rsid w:val="00D718DC"/>
    <w:rsid w:val="00DD19A7"/>
    <w:rsid w:val="00DE4925"/>
    <w:rsid w:val="00E37A33"/>
    <w:rsid w:val="00E97203"/>
    <w:rsid w:val="00EA01A0"/>
    <w:rsid w:val="00EC0E5B"/>
    <w:rsid w:val="00F24BD3"/>
    <w:rsid w:val="00FB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0E28B-772E-4482-9ACC-C86E8817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evans@sandyhill.org.uk" TargetMode="External"/><Relationship Id="rId3" Type="http://schemas.openxmlformats.org/officeDocument/2006/relationships/settings" Target="settings.xml"/><Relationship Id="rId7" Type="http://schemas.openxmlformats.org/officeDocument/2006/relationships/hyperlink" Target="mailto:leanne.bawden@sandyhi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Whitemoor Academy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Lisa James</cp:lastModifiedBy>
  <cp:revision>2</cp:revision>
  <cp:lastPrinted>2015-07-02T08:35:00Z</cp:lastPrinted>
  <dcterms:created xsi:type="dcterms:W3CDTF">2016-11-01T14:34:00Z</dcterms:created>
  <dcterms:modified xsi:type="dcterms:W3CDTF">2016-11-01T14:34:00Z</dcterms:modified>
</cp:coreProperties>
</file>