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BD994" w14:textId="53E8B34F" w:rsidR="00901873" w:rsidRDefault="006D6946" w:rsidP="00901873">
      <w:pPr>
        <w:rPr>
          <w:b/>
        </w:rPr>
      </w:pPr>
      <w:bookmarkStart w:id="0" w:name="_GoBack"/>
      <w:bookmarkEnd w:id="0"/>
      <w:r w:rsidRPr="00421DC1">
        <w:rPr>
          <w:noProof/>
          <w:lang w:eastAsia="en-GB"/>
        </w:rPr>
        <w:drawing>
          <wp:anchor distT="0" distB="0" distL="114300" distR="114300" simplePos="0" relativeHeight="251659264" behindDoc="0" locked="0" layoutInCell="1" allowOverlap="1" wp14:anchorId="2133C122" wp14:editId="5CBF3D69">
            <wp:simplePos x="0" y="0"/>
            <wp:positionH relativeFrom="margin">
              <wp:align>center</wp:align>
            </wp:positionH>
            <wp:positionV relativeFrom="paragraph">
              <wp:posOffset>116205</wp:posOffset>
            </wp:positionV>
            <wp:extent cx="1971675" cy="805180"/>
            <wp:effectExtent l="0" t="0" r="9525" b="0"/>
            <wp:wrapSquare wrapText="bothSides"/>
            <wp:docPr id="3" name="Picture 3"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80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2ADB8" w14:textId="77777777" w:rsidR="00172C51" w:rsidRDefault="00172C51" w:rsidP="00901873">
      <w:pPr>
        <w:rPr>
          <w:b/>
        </w:rPr>
      </w:pPr>
    </w:p>
    <w:p w14:paraId="37B1BD6B" w14:textId="77777777" w:rsidR="006D6946" w:rsidRDefault="006D6946" w:rsidP="00172C51">
      <w:pPr>
        <w:jc w:val="center"/>
        <w:rPr>
          <w:b/>
          <w:sz w:val="24"/>
          <w:szCs w:val="24"/>
        </w:rPr>
      </w:pPr>
    </w:p>
    <w:p w14:paraId="33378313" w14:textId="77777777" w:rsidR="006D6946" w:rsidRDefault="006D6946" w:rsidP="00172C51">
      <w:pPr>
        <w:jc w:val="center"/>
        <w:rPr>
          <w:b/>
          <w:sz w:val="24"/>
          <w:szCs w:val="24"/>
        </w:rPr>
      </w:pPr>
    </w:p>
    <w:p w14:paraId="7C52D398" w14:textId="38BC8498" w:rsidR="00172C51" w:rsidRPr="00175681" w:rsidRDefault="00172C51" w:rsidP="00172C51">
      <w:pPr>
        <w:jc w:val="center"/>
        <w:rPr>
          <w:b/>
          <w:sz w:val="28"/>
          <w:szCs w:val="28"/>
          <w:u w:val="thick" w:color="FFC000"/>
        </w:rPr>
      </w:pPr>
      <w:r w:rsidRPr="00175681">
        <w:rPr>
          <w:b/>
          <w:sz w:val="28"/>
          <w:szCs w:val="28"/>
          <w:u w:val="thick" w:color="FFC000"/>
        </w:rPr>
        <w:t>Sandy Hill Academy Homework Policy</w:t>
      </w:r>
    </w:p>
    <w:p w14:paraId="5216DA22" w14:textId="69FF259C" w:rsidR="00901873" w:rsidRPr="00175681" w:rsidRDefault="00901873" w:rsidP="00901873">
      <w:pPr>
        <w:rPr>
          <w:b/>
          <w:sz w:val="24"/>
          <w:szCs w:val="24"/>
          <w:u w:val="thick" w:color="FFC000"/>
        </w:rPr>
      </w:pPr>
      <w:r w:rsidRPr="00175681">
        <w:rPr>
          <w:b/>
          <w:sz w:val="24"/>
          <w:szCs w:val="24"/>
          <w:u w:val="thick" w:color="FFC000"/>
        </w:rPr>
        <w:t>Statement of intent</w:t>
      </w:r>
    </w:p>
    <w:p w14:paraId="51BB1C3F" w14:textId="604ACB01" w:rsidR="00901873" w:rsidRPr="00175681" w:rsidRDefault="00901873" w:rsidP="00901873">
      <w:pPr>
        <w:rPr>
          <w:sz w:val="24"/>
          <w:szCs w:val="24"/>
        </w:rPr>
      </w:pPr>
      <w:r w:rsidRPr="00175681">
        <w:rPr>
          <w:sz w:val="24"/>
          <w:szCs w:val="24"/>
        </w:rPr>
        <w:t>Sandy Hill Academy is a vibrant, enthusiastic, forward</w:t>
      </w:r>
      <w:r w:rsidR="00172C51" w:rsidRPr="00175681">
        <w:rPr>
          <w:sz w:val="24"/>
          <w:szCs w:val="24"/>
        </w:rPr>
        <w:t>-</w:t>
      </w:r>
      <w:r w:rsidRPr="00175681">
        <w:rPr>
          <w:sz w:val="24"/>
          <w:szCs w:val="24"/>
        </w:rPr>
        <w:t xml:space="preserve">thinking and safe learning environment in which children are given every opportunity to complete a fulfilling primary school education. </w:t>
      </w:r>
    </w:p>
    <w:p w14:paraId="12378B2F" w14:textId="77777777" w:rsidR="00901873" w:rsidRPr="00175681" w:rsidRDefault="00901873" w:rsidP="00901873">
      <w:pPr>
        <w:rPr>
          <w:sz w:val="24"/>
          <w:szCs w:val="24"/>
        </w:rPr>
      </w:pPr>
      <w:r w:rsidRPr="00175681">
        <w:rPr>
          <w:sz w:val="24"/>
          <w:szCs w:val="24"/>
        </w:rPr>
        <w:t>At Sandy Hill, we believe that homework plays an important part in a child’s education. The benefit of doing homework must be instilled at an early age so that independent study can be achieved.</w:t>
      </w:r>
    </w:p>
    <w:p w14:paraId="77E34BEF" w14:textId="77777777" w:rsidR="00901873" w:rsidRPr="00175681" w:rsidRDefault="00901873" w:rsidP="00901873">
      <w:pPr>
        <w:rPr>
          <w:sz w:val="24"/>
          <w:szCs w:val="24"/>
        </w:rPr>
      </w:pPr>
      <w:r w:rsidRPr="00175681">
        <w:rPr>
          <w:sz w:val="24"/>
          <w:szCs w:val="24"/>
        </w:rPr>
        <w:t>We are also aware that children have opportunities and experiences outside of school that are equally important in developing and enriching their lives. We will give careful consideration to making homework well-balanced across the school.</w:t>
      </w:r>
    </w:p>
    <w:p w14:paraId="65E50310" w14:textId="77777777" w:rsidR="00901873" w:rsidRPr="00175681" w:rsidRDefault="00901873" w:rsidP="00901873">
      <w:pPr>
        <w:rPr>
          <w:sz w:val="24"/>
          <w:szCs w:val="24"/>
        </w:rPr>
      </w:pPr>
      <w:r w:rsidRPr="00175681">
        <w:rPr>
          <w:sz w:val="24"/>
          <w:szCs w:val="24"/>
        </w:rPr>
        <w:t>This Homework Policy was developed in consultation with staff members, parents, pupils and with the full agreement of the hub councillors.</w:t>
      </w:r>
    </w:p>
    <w:p w14:paraId="1DB364BE" w14:textId="77777777" w:rsidR="00901873" w:rsidRPr="00175681" w:rsidRDefault="00901873" w:rsidP="00901873">
      <w:pPr>
        <w:rPr>
          <w:sz w:val="24"/>
          <w:szCs w:val="24"/>
        </w:rPr>
      </w:pPr>
    </w:p>
    <w:p w14:paraId="062C7E08" w14:textId="77777777" w:rsidR="00901873" w:rsidRPr="00175681" w:rsidRDefault="00901873" w:rsidP="00901873">
      <w:pPr>
        <w:rPr>
          <w:b/>
          <w:sz w:val="24"/>
          <w:szCs w:val="24"/>
          <w:u w:val="thick" w:color="FFC000"/>
        </w:rPr>
      </w:pPr>
      <w:r w:rsidRPr="00175681">
        <w:rPr>
          <w:b/>
          <w:sz w:val="24"/>
          <w:szCs w:val="24"/>
          <w:u w:val="thick" w:color="FFC000"/>
        </w:rPr>
        <w:t>Aims</w:t>
      </w:r>
    </w:p>
    <w:p w14:paraId="73EBA470" w14:textId="77777777" w:rsidR="00901873" w:rsidRPr="00175681" w:rsidRDefault="00901873" w:rsidP="00901873">
      <w:pPr>
        <w:rPr>
          <w:i/>
          <w:sz w:val="24"/>
          <w:szCs w:val="24"/>
        </w:rPr>
      </w:pPr>
      <w:r w:rsidRPr="00175681">
        <w:rPr>
          <w:i/>
          <w:sz w:val="24"/>
          <w:szCs w:val="24"/>
        </w:rPr>
        <w:t>Sandy Hill’s Homework Policy aims to:</w:t>
      </w:r>
    </w:p>
    <w:p w14:paraId="32104AFC" w14:textId="77777777" w:rsidR="00901873" w:rsidRPr="00175681" w:rsidRDefault="00901873" w:rsidP="00901873">
      <w:pPr>
        <w:pStyle w:val="ListParagraph"/>
        <w:numPr>
          <w:ilvl w:val="0"/>
          <w:numId w:val="1"/>
        </w:numPr>
        <w:rPr>
          <w:sz w:val="24"/>
          <w:szCs w:val="24"/>
        </w:rPr>
      </w:pPr>
      <w:r w:rsidRPr="00175681">
        <w:rPr>
          <w:sz w:val="24"/>
          <w:szCs w:val="24"/>
        </w:rPr>
        <w:t>Develop a consistent approach to homework throughout the school.</w:t>
      </w:r>
    </w:p>
    <w:p w14:paraId="36196769" w14:textId="77777777" w:rsidR="00901873" w:rsidRPr="00175681" w:rsidRDefault="00901873" w:rsidP="00901873">
      <w:pPr>
        <w:pStyle w:val="ListParagraph"/>
        <w:numPr>
          <w:ilvl w:val="0"/>
          <w:numId w:val="1"/>
        </w:numPr>
        <w:rPr>
          <w:sz w:val="24"/>
          <w:szCs w:val="24"/>
        </w:rPr>
      </w:pPr>
      <w:r w:rsidRPr="00175681">
        <w:rPr>
          <w:sz w:val="24"/>
          <w:szCs w:val="24"/>
        </w:rPr>
        <w:t>Make sure that teaching staff, parents and pupils are aware of their responsibilities with regard to homework.</w:t>
      </w:r>
    </w:p>
    <w:p w14:paraId="07A0F406" w14:textId="77777777" w:rsidR="00901873" w:rsidRPr="00175681" w:rsidRDefault="00901873" w:rsidP="00901873">
      <w:pPr>
        <w:pStyle w:val="ListParagraph"/>
        <w:numPr>
          <w:ilvl w:val="0"/>
          <w:numId w:val="1"/>
        </w:numPr>
        <w:rPr>
          <w:sz w:val="24"/>
          <w:szCs w:val="24"/>
        </w:rPr>
      </w:pPr>
      <w:r w:rsidRPr="00175681">
        <w:rPr>
          <w:sz w:val="24"/>
          <w:szCs w:val="24"/>
        </w:rPr>
        <w:t>Ensure that parents have clarity on what their child is expected to do.</w:t>
      </w:r>
    </w:p>
    <w:p w14:paraId="44BE4B98" w14:textId="77777777" w:rsidR="00901873" w:rsidRPr="00175681" w:rsidRDefault="00901873" w:rsidP="00901873">
      <w:pPr>
        <w:pStyle w:val="ListParagraph"/>
        <w:numPr>
          <w:ilvl w:val="0"/>
          <w:numId w:val="1"/>
        </w:numPr>
        <w:rPr>
          <w:sz w:val="24"/>
          <w:szCs w:val="24"/>
        </w:rPr>
      </w:pPr>
      <w:r w:rsidRPr="00175681">
        <w:rPr>
          <w:sz w:val="24"/>
          <w:szCs w:val="24"/>
        </w:rPr>
        <w:t>Encourage pupils to develop the responsibility and self-discipline required for independent study.</w:t>
      </w:r>
    </w:p>
    <w:p w14:paraId="5366CFA6" w14:textId="77777777" w:rsidR="00901873" w:rsidRPr="00175681" w:rsidRDefault="00901873" w:rsidP="00901873">
      <w:pPr>
        <w:pStyle w:val="ListParagraph"/>
        <w:numPr>
          <w:ilvl w:val="0"/>
          <w:numId w:val="1"/>
        </w:numPr>
        <w:rPr>
          <w:sz w:val="24"/>
          <w:szCs w:val="24"/>
        </w:rPr>
      </w:pPr>
      <w:r w:rsidRPr="00175681">
        <w:rPr>
          <w:sz w:val="24"/>
          <w:szCs w:val="24"/>
        </w:rPr>
        <w:t>Support pupils’ learning experiences via revision and reinforcement.</w:t>
      </w:r>
    </w:p>
    <w:p w14:paraId="2A38ED72" w14:textId="77777777" w:rsidR="00901873" w:rsidRPr="00175681" w:rsidRDefault="00901873" w:rsidP="00901873">
      <w:pPr>
        <w:pStyle w:val="ListParagraph"/>
        <w:numPr>
          <w:ilvl w:val="0"/>
          <w:numId w:val="1"/>
        </w:numPr>
        <w:rPr>
          <w:sz w:val="24"/>
          <w:szCs w:val="24"/>
        </w:rPr>
      </w:pPr>
      <w:r w:rsidRPr="00175681">
        <w:rPr>
          <w:sz w:val="24"/>
          <w:szCs w:val="24"/>
        </w:rPr>
        <w:t>Work with parents and involve them in their child’s learning and to keep them informed about the work their child is covering.</w:t>
      </w:r>
    </w:p>
    <w:p w14:paraId="64F9F598" w14:textId="77777777" w:rsidR="00901873" w:rsidRPr="00175681" w:rsidRDefault="00901873" w:rsidP="00901873">
      <w:pPr>
        <w:pStyle w:val="ListParagraph"/>
        <w:numPr>
          <w:ilvl w:val="0"/>
          <w:numId w:val="1"/>
        </w:numPr>
        <w:rPr>
          <w:sz w:val="24"/>
          <w:szCs w:val="24"/>
        </w:rPr>
      </w:pPr>
      <w:r w:rsidRPr="00175681">
        <w:rPr>
          <w:sz w:val="24"/>
          <w:szCs w:val="24"/>
        </w:rPr>
        <w:t>Use homework as a tool for raising standards of attainment.</w:t>
      </w:r>
    </w:p>
    <w:p w14:paraId="644FB77C" w14:textId="77777777" w:rsidR="00901873" w:rsidRPr="00175681" w:rsidRDefault="00901873" w:rsidP="00901873">
      <w:pPr>
        <w:pStyle w:val="ListParagraph"/>
        <w:numPr>
          <w:ilvl w:val="0"/>
          <w:numId w:val="1"/>
        </w:numPr>
        <w:rPr>
          <w:sz w:val="24"/>
          <w:szCs w:val="24"/>
        </w:rPr>
      </w:pPr>
      <w:r w:rsidRPr="00175681">
        <w:rPr>
          <w:sz w:val="24"/>
          <w:szCs w:val="24"/>
        </w:rPr>
        <w:t>Improve the quality of the learning experiences by extending it beyond the classroom.</w:t>
      </w:r>
    </w:p>
    <w:p w14:paraId="613F0622" w14:textId="77777777" w:rsidR="00901873" w:rsidRPr="00175681" w:rsidRDefault="00901873" w:rsidP="00901873">
      <w:pPr>
        <w:pStyle w:val="ListParagraph"/>
        <w:numPr>
          <w:ilvl w:val="0"/>
          <w:numId w:val="1"/>
        </w:numPr>
        <w:rPr>
          <w:sz w:val="24"/>
          <w:szCs w:val="24"/>
        </w:rPr>
      </w:pPr>
      <w:r w:rsidRPr="00175681">
        <w:rPr>
          <w:sz w:val="24"/>
          <w:szCs w:val="24"/>
        </w:rPr>
        <w:t>Give pupils further practice and deeper understanding of skills, knowledge and</w:t>
      </w:r>
    </w:p>
    <w:p w14:paraId="49DB2A61" w14:textId="77777777" w:rsidR="00901873" w:rsidRPr="00175681" w:rsidRDefault="00901873" w:rsidP="006D6946">
      <w:pPr>
        <w:pStyle w:val="ListParagraph"/>
        <w:rPr>
          <w:sz w:val="24"/>
          <w:szCs w:val="24"/>
        </w:rPr>
      </w:pPr>
      <w:r w:rsidRPr="00175681">
        <w:rPr>
          <w:sz w:val="24"/>
          <w:szCs w:val="24"/>
        </w:rPr>
        <w:t>concepts learned during the school day.</w:t>
      </w:r>
    </w:p>
    <w:p w14:paraId="77F5B7E2" w14:textId="77777777" w:rsidR="00A24EE6" w:rsidRPr="00175681" w:rsidRDefault="00A24EE6" w:rsidP="00901873">
      <w:pPr>
        <w:rPr>
          <w:sz w:val="24"/>
          <w:szCs w:val="24"/>
        </w:rPr>
      </w:pPr>
    </w:p>
    <w:p w14:paraId="289C417A" w14:textId="77777777" w:rsidR="00A24EE6" w:rsidRPr="00175681" w:rsidRDefault="00A24EE6" w:rsidP="00901873">
      <w:pPr>
        <w:rPr>
          <w:sz w:val="24"/>
          <w:szCs w:val="24"/>
        </w:rPr>
      </w:pPr>
    </w:p>
    <w:p w14:paraId="5FC4B388" w14:textId="61F1E9FB" w:rsidR="00901873" w:rsidRPr="00175681" w:rsidRDefault="00901873" w:rsidP="00901873">
      <w:pPr>
        <w:rPr>
          <w:sz w:val="24"/>
          <w:szCs w:val="24"/>
        </w:rPr>
      </w:pPr>
    </w:p>
    <w:p w14:paraId="18AA2983" w14:textId="77777777" w:rsidR="00175681" w:rsidRPr="00175681" w:rsidRDefault="00175681" w:rsidP="00901873">
      <w:pPr>
        <w:rPr>
          <w:sz w:val="24"/>
          <w:szCs w:val="24"/>
        </w:rPr>
      </w:pPr>
    </w:p>
    <w:p w14:paraId="1828623E" w14:textId="77777777" w:rsidR="00901873" w:rsidRPr="00175681" w:rsidRDefault="00901873" w:rsidP="00901873">
      <w:pPr>
        <w:rPr>
          <w:sz w:val="24"/>
          <w:szCs w:val="24"/>
        </w:rPr>
      </w:pPr>
    </w:p>
    <w:p w14:paraId="13AB2662" w14:textId="42434C79" w:rsidR="00901873" w:rsidRPr="00175681" w:rsidRDefault="00901873" w:rsidP="00901873">
      <w:pPr>
        <w:rPr>
          <w:b/>
          <w:sz w:val="24"/>
          <w:szCs w:val="24"/>
          <w:u w:val="thick" w:color="FFC000"/>
        </w:rPr>
      </w:pPr>
      <w:r w:rsidRPr="00175681">
        <w:rPr>
          <w:b/>
          <w:sz w:val="24"/>
          <w:szCs w:val="24"/>
          <w:u w:val="thick" w:color="FFC000"/>
        </w:rPr>
        <w:t>1. Responsibilities</w:t>
      </w:r>
    </w:p>
    <w:p w14:paraId="27EC325A" w14:textId="4BF9B188" w:rsidR="00901873" w:rsidRPr="00175681" w:rsidRDefault="00901873" w:rsidP="00901873">
      <w:pPr>
        <w:rPr>
          <w:i/>
          <w:sz w:val="24"/>
          <w:szCs w:val="24"/>
        </w:rPr>
      </w:pPr>
      <w:r w:rsidRPr="00175681">
        <w:rPr>
          <w:b/>
          <w:sz w:val="24"/>
          <w:szCs w:val="24"/>
        </w:rPr>
        <w:t>1.1.</w:t>
      </w:r>
      <w:r w:rsidRPr="00175681">
        <w:rPr>
          <w:sz w:val="24"/>
          <w:szCs w:val="24"/>
        </w:rPr>
        <w:t xml:space="preserve"> </w:t>
      </w:r>
      <w:r w:rsidR="005F6A5E" w:rsidRPr="00175681">
        <w:rPr>
          <w:i/>
          <w:sz w:val="24"/>
          <w:szCs w:val="24"/>
        </w:rPr>
        <w:t>The role of the Head of School</w:t>
      </w:r>
      <w:r w:rsidRPr="00175681">
        <w:rPr>
          <w:i/>
          <w:sz w:val="24"/>
          <w:szCs w:val="24"/>
        </w:rPr>
        <w:t xml:space="preserve"> and </w:t>
      </w:r>
      <w:r w:rsidR="006D6946" w:rsidRPr="00175681">
        <w:rPr>
          <w:i/>
          <w:sz w:val="24"/>
          <w:szCs w:val="24"/>
        </w:rPr>
        <w:t>governing body</w:t>
      </w:r>
      <w:r w:rsidRPr="00175681">
        <w:rPr>
          <w:i/>
          <w:sz w:val="24"/>
          <w:szCs w:val="24"/>
        </w:rPr>
        <w:t>:</w:t>
      </w:r>
    </w:p>
    <w:p w14:paraId="2B547BBE" w14:textId="77777777" w:rsidR="00901873" w:rsidRPr="00175681" w:rsidRDefault="00901873" w:rsidP="00A24EE6">
      <w:pPr>
        <w:pStyle w:val="ListParagraph"/>
        <w:numPr>
          <w:ilvl w:val="0"/>
          <w:numId w:val="3"/>
        </w:numPr>
        <w:rPr>
          <w:sz w:val="24"/>
          <w:szCs w:val="24"/>
        </w:rPr>
      </w:pPr>
      <w:r w:rsidRPr="00175681">
        <w:rPr>
          <w:sz w:val="24"/>
          <w:szCs w:val="24"/>
        </w:rPr>
        <w:t>Frequently check compliance of the policy.</w:t>
      </w:r>
    </w:p>
    <w:p w14:paraId="631BE1B7" w14:textId="77777777" w:rsidR="00901873" w:rsidRPr="00175681" w:rsidRDefault="00901873" w:rsidP="00A24EE6">
      <w:pPr>
        <w:pStyle w:val="ListParagraph"/>
        <w:numPr>
          <w:ilvl w:val="0"/>
          <w:numId w:val="3"/>
        </w:numPr>
        <w:rPr>
          <w:sz w:val="24"/>
          <w:szCs w:val="24"/>
        </w:rPr>
      </w:pPr>
      <w:r w:rsidRPr="00175681">
        <w:rPr>
          <w:sz w:val="24"/>
          <w:szCs w:val="24"/>
        </w:rPr>
        <w:t>Monitor the effectiveness of the policy every year.</w:t>
      </w:r>
    </w:p>
    <w:p w14:paraId="3FAF2470" w14:textId="77777777" w:rsidR="00901873" w:rsidRPr="00175681" w:rsidRDefault="00901873" w:rsidP="00A24EE6">
      <w:pPr>
        <w:pStyle w:val="ListParagraph"/>
        <w:numPr>
          <w:ilvl w:val="0"/>
          <w:numId w:val="3"/>
        </w:numPr>
        <w:rPr>
          <w:sz w:val="24"/>
          <w:szCs w:val="24"/>
        </w:rPr>
      </w:pPr>
      <w:r w:rsidRPr="00175681">
        <w:rPr>
          <w:sz w:val="24"/>
          <w:szCs w:val="24"/>
        </w:rPr>
        <w:t>Review the policy every year and make appropriate updates as required.</w:t>
      </w:r>
    </w:p>
    <w:p w14:paraId="3D15B94D" w14:textId="34B262E5" w:rsidR="00901873" w:rsidRPr="00175681" w:rsidRDefault="00901873" w:rsidP="00A24EE6">
      <w:pPr>
        <w:pStyle w:val="ListParagraph"/>
        <w:numPr>
          <w:ilvl w:val="0"/>
          <w:numId w:val="3"/>
        </w:numPr>
        <w:rPr>
          <w:sz w:val="24"/>
          <w:szCs w:val="24"/>
        </w:rPr>
      </w:pPr>
      <w:r w:rsidRPr="00175681">
        <w:rPr>
          <w:sz w:val="24"/>
          <w:szCs w:val="24"/>
        </w:rPr>
        <w:t xml:space="preserve">Discuss with staff how far the </w:t>
      </w:r>
      <w:r w:rsidR="006D6946" w:rsidRPr="00175681">
        <w:rPr>
          <w:sz w:val="24"/>
          <w:szCs w:val="24"/>
        </w:rPr>
        <w:t>p</w:t>
      </w:r>
      <w:r w:rsidRPr="00175681">
        <w:rPr>
          <w:sz w:val="24"/>
          <w:szCs w:val="24"/>
        </w:rPr>
        <w:t>olicy is being implemented.</w:t>
      </w:r>
    </w:p>
    <w:p w14:paraId="057285EF" w14:textId="77777777" w:rsidR="00901873" w:rsidRPr="00175681" w:rsidRDefault="00901873" w:rsidP="00A24EE6">
      <w:pPr>
        <w:pStyle w:val="ListParagraph"/>
        <w:numPr>
          <w:ilvl w:val="0"/>
          <w:numId w:val="3"/>
        </w:numPr>
        <w:rPr>
          <w:sz w:val="24"/>
          <w:szCs w:val="24"/>
        </w:rPr>
      </w:pPr>
      <w:r w:rsidRPr="00175681">
        <w:rPr>
          <w:sz w:val="24"/>
          <w:szCs w:val="24"/>
        </w:rPr>
        <w:t>Meet with parents as appropriate.</w:t>
      </w:r>
    </w:p>
    <w:p w14:paraId="1588D5D4" w14:textId="77777777" w:rsidR="00901873" w:rsidRPr="00175681" w:rsidRDefault="00901873" w:rsidP="00A24EE6">
      <w:pPr>
        <w:pStyle w:val="ListParagraph"/>
        <w:numPr>
          <w:ilvl w:val="0"/>
          <w:numId w:val="3"/>
        </w:numPr>
        <w:rPr>
          <w:sz w:val="24"/>
          <w:szCs w:val="24"/>
        </w:rPr>
      </w:pPr>
      <w:r w:rsidRPr="00175681">
        <w:rPr>
          <w:sz w:val="24"/>
          <w:szCs w:val="24"/>
        </w:rPr>
        <w:t>Support parents with information about homework.</w:t>
      </w:r>
    </w:p>
    <w:p w14:paraId="3D7FDBBD" w14:textId="77777777" w:rsidR="00901873" w:rsidRPr="00175681" w:rsidRDefault="00901873" w:rsidP="00A24EE6">
      <w:pPr>
        <w:pStyle w:val="ListParagraph"/>
        <w:numPr>
          <w:ilvl w:val="0"/>
          <w:numId w:val="3"/>
        </w:numPr>
        <w:rPr>
          <w:sz w:val="24"/>
          <w:szCs w:val="24"/>
        </w:rPr>
      </w:pPr>
      <w:r w:rsidRPr="00175681">
        <w:rPr>
          <w:sz w:val="24"/>
          <w:szCs w:val="24"/>
        </w:rPr>
        <w:t>Inform new parents about the Homework Policy.</w:t>
      </w:r>
    </w:p>
    <w:p w14:paraId="6D1DC490" w14:textId="77777777" w:rsidR="00901873" w:rsidRPr="00175681" w:rsidRDefault="00901873" w:rsidP="00901873">
      <w:pPr>
        <w:rPr>
          <w:sz w:val="24"/>
          <w:szCs w:val="24"/>
        </w:rPr>
      </w:pPr>
    </w:p>
    <w:p w14:paraId="2A0ABF86" w14:textId="77777777" w:rsidR="00901873" w:rsidRPr="00175681" w:rsidRDefault="00901873" w:rsidP="00901873">
      <w:pPr>
        <w:rPr>
          <w:sz w:val="24"/>
          <w:szCs w:val="24"/>
        </w:rPr>
      </w:pPr>
      <w:r w:rsidRPr="00175681">
        <w:rPr>
          <w:b/>
          <w:sz w:val="24"/>
          <w:szCs w:val="24"/>
        </w:rPr>
        <w:t>1.2.</w:t>
      </w:r>
      <w:r w:rsidRPr="00175681">
        <w:rPr>
          <w:sz w:val="24"/>
          <w:szCs w:val="24"/>
        </w:rPr>
        <w:t xml:space="preserve"> </w:t>
      </w:r>
      <w:r w:rsidRPr="00175681">
        <w:rPr>
          <w:i/>
          <w:sz w:val="24"/>
          <w:szCs w:val="24"/>
        </w:rPr>
        <w:t>The role of the teacher:</w:t>
      </w:r>
    </w:p>
    <w:p w14:paraId="79625137" w14:textId="77777777" w:rsidR="00901873" w:rsidRPr="00175681" w:rsidRDefault="00901873" w:rsidP="00A24EE6">
      <w:pPr>
        <w:pStyle w:val="ListParagraph"/>
        <w:numPr>
          <w:ilvl w:val="0"/>
          <w:numId w:val="2"/>
        </w:numPr>
        <w:rPr>
          <w:sz w:val="24"/>
          <w:szCs w:val="24"/>
        </w:rPr>
      </w:pPr>
      <w:r w:rsidRPr="00175681">
        <w:rPr>
          <w:sz w:val="24"/>
          <w:szCs w:val="24"/>
        </w:rPr>
        <w:t>Plan and set up a regular programme of homework for pupils.</w:t>
      </w:r>
    </w:p>
    <w:p w14:paraId="4BD2AD81" w14:textId="77777777" w:rsidR="00901873" w:rsidRPr="00175681" w:rsidRDefault="00901873" w:rsidP="00A24EE6">
      <w:pPr>
        <w:pStyle w:val="ListParagraph"/>
        <w:numPr>
          <w:ilvl w:val="0"/>
          <w:numId w:val="2"/>
        </w:numPr>
        <w:rPr>
          <w:sz w:val="24"/>
          <w:szCs w:val="24"/>
        </w:rPr>
      </w:pPr>
      <w:r w:rsidRPr="00175681">
        <w:rPr>
          <w:sz w:val="24"/>
          <w:szCs w:val="24"/>
        </w:rPr>
        <w:t>Provide an explanation of homework tasks and ensure all pupils understand what they have to do.</w:t>
      </w:r>
    </w:p>
    <w:p w14:paraId="6C5717E2" w14:textId="77777777" w:rsidR="00901873" w:rsidRPr="00175681" w:rsidRDefault="00901873" w:rsidP="00A24EE6">
      <w:pPr>
        <w:pStyle w:val="ListParagraph"/>
        <w:numPr>
          <w:ilvl w:val="0"/>
          <w:numId w:val="2"/>
        </w:numPr>
        <w:rPr>
          <w:sz w:val="24"/>
          <w:szCs w:val="24"/>
        </w:rPr>
      </w:pPr>
      <w:r w:rsidRPr="00175681">
        <w:rPr>
          <w:sz w:val="24"/>
          <w:szCs w:val="24"/>
        </w:rPr>
        <w:t>Ensure all homework given is purposeful and links directly to the curriculum.</w:t>
      </w:r>
    </w:p>
    <w:p w14:paraId="643C3A20" w14:textId="77777777" w:rsidR="00901873" w:rsidRPr="00175681" w:rsidRDefault="00901873" w:rsidP="00A24EE6">
      <w:pPr>
        <w:pStyle w:val="ListParagraph"/>
        <w:numPr>
          <w:ilvl w:val="0"/>
          <w:numId w:val="2"/>
        </w:numPr>
        <w:rPr>
          <w:sz w:val="24"/>
          <w:szCs w:val="24"/>
        </w:rPr>
      </w:pPr>
      <w:r w:rsidRPr="00175681">
        <w:rPr>
          <w:sz w:val="24"/>
          <w:szCs w:val="24"/>
        </w:rPr>
        <w:t>Set homework that is appropriate to the child’s ability.</w:t>
      </w:r>
    </w:p>
    <w:p w14:paraId="758ED5BB" w14:textId="77777777" w:rsidR="00901873" w:rsidRPr="00175681" w:rsidRDefault="00901873" w:rsidP="00A24EE6">
      <w:pPr>
        <w:pStyle w:val="ListParagraph"/>
        <w:numPr>
          <w:ilvl w:val="0"/>
          <w:numId w:val="2"/>
        </w:numPr>
        <w:rPr>
          <w:sz w:val="24"/>
          <w:szCs w:val="24"/>
        </w:rPr>
      </w:pPr>
      <w:r w:rsidRPr="00175681">
        <w:rPr>
          <w:sz w:val="24"/>
          <w:szCs w:val="24"/>
        </w:rPr>
        <w:t>Monitor homework regularly and make sure pupils are completing it.</w:t>
      </w:r>
    </w:p>
    <w:p w14:paraId="03AA6DA9" w14:textId="77777777" w:rsidR="00901873" w:rsidRPr="00175681" w:rsidRDefault="00901873" w:rsidP="00A24EE6">
      <w:pPr>
        <w:pStyle w:val="ListParagraph"/>
        <w:numPr>
          <w:ilvl w:val="0"/>
          <w:numId w:val="2"/>
        </w:numPr>
        <w:rPr>
          <w:sz w:val="24"/>
          <w:szCs w:val="24"/>
        </w:rPr>
      </w:pPr>
      <w:r w:rsidRPr="00175681">
        <w:rPr>
          <w:sz w:val="24"/>
          <w:szCs w:val="24"/>
        </w:rPr>
        <w:t>Mark homework and give written or verbal feedback to pupils.</w:t>
      </w:r>
    </w:p>
    <w:p w14:paraId="3C3D9049" w14:textId="77777777" w:rsidR="00901873" w:rsidRPr="00175681" w:rsidRDefault="00901873" w:rsidP="00A24EE6">
      <w:pPr>
        <w:pStyle w:val="ListParagraph"/>
        <w:numPr>
          <w:ilvl w:val="0"/>
          <w:numId w:val="2"/>
        </w:numPr>
        <w:rPr>
          <w:sz w:val="24"/>
          <w:szCs w:val="24"/>
        </w:rPr>
      </w:pPr>
      <w:r w:rsidRPr="00175681">
        <w:rPr>
          <w:sz w:val="24"/>
          <w:szCs w:val="24"/>
        </w:rPr>
        <w:t>Communicate with parents if there is a problem regarding homework.</w:t>
      </w:r>
    </w:p>
    <w:p w14:paraId="20D51A96" w14:textId="77777777" w:rsidR="00901873" w:rsidRPr="00175681" w:rsidRDefault="00901873" w:rsidP="00A24EE6">
      <w:pPr>
        <w:pStyle w:val="ListParagraph"/>
        <w:numPr>
          <w:ilvl w:val="0"/>
          <w:numId w:val="2"/>
        </w:numPr>
        <w:rPr>
          <w:sz w:val="24"/>
          <w:szCs w:val="24"/>
        </w:rPr>
      </w:pPr>
      <w:r w:rsidRPr="00175681">
        <w:rPr>
          <w:sz w:val="24"/>
          <w:szCs w:val="24"/>
        </w:rPr>
        <w:t>Be available for discussion if necessary to parents and pupils about homework.</w:t>
      </w:r>
    </w:p>
    <w:p w14:paraId="2A69ACB5" w14:textId="77777777" w:rsidR="00901873" w:rsidRPr="00175681" w:rsidRDefault="00901873" w:rsidP="00A24EE6">
      <w:pPr>
        <w:pStyle w:val="ListParagraph"/>
        <w:numPr>
          <w:ilvl w:val="0"/>
          <w:numId w:val="2"/>
        </w:numPr>
        <w:rPr>
          <w:sz w:val="24"/>
          <w:szCs w:val="24"/>
        </w:rPr>
      </w:pPr>
      <w:r w:rsidRPr="00175681">
        <w:rPr>
          <w:sz w:val="24"/>
          <w:szCs w:val="24"/>
        </w:rPr>
        <w:t>Set homework that is consistent across classes.</w:t>
      </w:r>
    </w:p>
    <w:p w14:paraId="331368C8" w14:textId="77777777" w:rsidR="00901873" w:rsidRPr="00175681" w:rsidRDefault="00901873" w:rsidP="00A24EE6">
      <w:pPr>
        <w:pStyle w:val="ListParagraph"/>
        <w:numPr>
          <w:ilvl w:val="0"/>
          <w:numId w:val="2"/>
        </w:numPr>
        <w:rPr>
          <w:sz w:val="24"/>
          <w:szCs w:val="24"/>
        </w:rPr>
      </w:pPr>
      <w:r w:rsidRPr="00175681">
        <w:rPr>
          <w:sz w:val="24"/>
          <w:szCs w:val="24"/>
        </w:rPr>
        <w:t>Ensure homework takes equal opportunities into account and that the needs of pupils with disabilities are considered.</w:t>
      </w:r>
    </w:p>
    <w:p w14:paraId="0AA79002" w14:textId="77777777" w:rsidR="00901873" w:rsidRPr="00175681" w:rsidRDefault="00901873" w:rsidP="00A24EE6">
      <w:pPr>
        <w:pStyle w:val="ListParagraph"/>
        <w:numPr>
          <w:ilvl w:val="0"/>
          <w:numId w:val="2"/>
        </w:numPr>
        <w:rPr>
          <w:sz w:val="24"/>
          <w:szCs w:val="24"/>
        </w:rPr>
      </w:pPr>
      <w:r w:rsidRPr="00175681">
        <w:rPr>
          <w:sz w:val="24"/>
          <w:szCs w:val="24"/>
        </w:rPr>
        <w:t>Reward quality work and praise children who regularly complete homework.</w:t>
      </w:r>
    </w:p>
    <w:p w14:paraId="594C5DEA" w14:textId="77777777" w:rsidR="00901873" w:rsidRPr="00175681" w:rsidRDefault="00901873" w:rsidP="00901873">
      <w:pPr>
        <w:rPr>
          <w:sz w:val="24"/>
          <w:szCs w:val="24"/>
        </w:rPr>
      </w:pPr>
    </w:p>
    <w:p w14:paraId="61BBB4E5" w14:textId="77777777" w:rsidR="00901873" w:rsidRPr="00175681" w:rsidRDefault="00901873" w:rsidP="00901873">
      <w:pPr>
        <w:rPr>
          <w:i/>
          <w:sz w:val="24"/>
          <w:szCs w:val="24"/>
        </w:rPr>
      </w:pPr>
      <w:r w:rsidRPr="00175681">
        <w:rPr>
          <w:b/>
          <w:sz w:val="24"/>
          <w:szCs w:val="24"/>
        </w:rPr>
        <w:t>1.3.</w:t>
      </w:r>
      <w:r w:rsidRPr="00175681">
        <w:rPr>
          <w:sz w:val="24"/>
          <w:szCs w:val="24"/>
        </w:rPr>
        <w:t xml:space="preserve"> </w:t>
      </w:r>
      <w:r w:rsidRPr="00175681">
        <w:rPr>
          <w:i/>
          <w:sz w:val="24"/>
          <w:szCs w:val="24"/>
        </w:rPr>
        <w:t>The role of parents/carers:</w:t>
      </w:r>
    </w:p>
    <w:p w14:paraId="79179BB1" w14:textId="191E80E3" w:rsidR="00901873" w:rsidRPr="00175681" w:rsidRDefault="00901873" w:rsidP="00A24EE6">
      <w:pPr>
        <w:pStyle w:val="ListParagraph"/>
        <w:numPr>
          <w:ilvl w:val="0"/>
          <w:numId w:val="4"/>
        </w:numPr>
        <w:rPr>
          <w:sz w:val="24"/>
          <w:szCs w:val="24"/>
        </w:rPr>
      </w:pPr>
      <w:r w:rsidRPr="00175681">
        <w:rPr>
          <w:sz w:val="24"/>
          <w:szCs w:val="24"/>
        </w:rPr>
        <w:t xml:space="preserve">Support their child in completing homework </w:t>
      </w:r>
    </w:p>
    <w:p w14:paraId="19BCC1BA" w14:textId="77777777" w:rsidR="00901873" w:rsidRPr="00175681" w:rsidRDefault="00901873" w:rsidP="00A24EE6">
      <w:pPr>
        <w:pStyle w:val="ListParagraph"/>
        <w:numPr>
          <w:ilvl w:val="0"/>
          <w:numId w:val="4"/>
        </w:numPr>
        <w:rPr>
          <w:sz w:val="24"/>
          <w:szCs w:val="24"/>
        </w:rPr>
      </w:pPr>
      <w:r w:rsidRPr="00175681">
        <w:rPr>
          <w:sz w:val="24"/>
          <w:szCs w:val="24"/>
        </w:rPr>
        <w:t>Become involved in their child’s homework and encourage their child to have a positive attitude towards it.</w:t>
      </w:r>
    </w:p>
    <w:p w14:paraId="7960A9C0" w14:textId="77777777" w:rsidR="00901873" w:rsidRPr="00175681" w:rsidRDefault="00901873" w:rsidP="00A24EE6">
      <w:pPr>
        <w:pStyle w:val="ListParagraph"/>
        <w:numPr>
          <w:ilvl w:val="0"/>
          <w:numId w:val="4"/>
        </w:numPr>
        <w:rPr>
          <w:sz w:val="24"/>
          <w:szCs w:val="24"/>
        </w:rPr>
      </w:pPr>
      <w:r w:rsidRPr="00175681">
        <w:rPr>
          <w:sz w:val="24"/>
          <w:szCs w:val="24"/>
        </w:rPr>
        <w:t>Make sure that their child completes homework to a high standard and on time.</w:t>
      </w:r>
    </w:p>
    <w:p w14:paraId="0C5D18E6" w14:textId="77777777" w:rsidR="00901873" w:rsidRPr="00175681" w:rsidRDefault="00901873" w:rsidP="00A24EE6">
      <w:pPr>
        <w:pStyle w:val="ListParagraph"/>
        <w:numPr>
          <w:ilvl w:val="0"/>
          <w:numId w:val="4"/>
        </w:numPr>
        <w:rPr>
          <w:sz w:val="24"/>
          <w:szCs w:val="24"/>
        </w:rPr>
      </w:pPr>
      <w:r w:rsidRPr="00175681">
        <w:rPr>
          <w:sz w:val="24"/>
          <w:szCs w:val="24"/>
        </w:rPr>
        <w:t>Provide suitable conditions and resources for their child to complete homework.</w:t>
      </w:r>
    </w:p>
    <w:p w14:paraId="6A90E3A1" w14:textId="77777777" w:rsidR="00901873" w:rsidRPr="00175681" w:rsidRDefault="00901873" w:rsidP="00A24EE6">
      <w:pPr>
        <w:pStyle w:val="ListParagraph"/>
        <w:numPr>
          <w:ilvl w:val="0"/>
          <w:numId w:val="4"/>
        </w:numPr>
        <w:rPr>
          <w:sz w:val="24"/>
          <w:szCs w:val="24"/>
        </w:rPr>
      </w:pPr>
      <w:r w:rsidRPr="00175681">
        <w:rPr>
          <w:sz w:val="24"/>
          <w:szCs w:val="24"/>
        </w:rPr>
        <w:t>Praise their child and celebrate achievements with regard to their homework.</w:t>
      </w:r>
    </w:p>
    <w:p w14:paraId="53797A8B" w14:textId="77777777" w:rsidR="00901873" w:rsidRPr="00175681" w:rsidRDefault="00901873" w:rsidP="00A24EE6">
      <w:pPr>
        <w:pStyle w:val="ListParagraph"/>
        <w:numPr>
          <w:ilvl w:val="0"/>
          <w:numId w:val="4"/>
        </w:numPr>
        <w:rPr>
          <w:sz w:val="24"/>
          <w:szCs w:val="24"/>
        </w:rPr>
      </w:pPr>
      <w:r w:rsidRPr="00175681">
        <w:rPr>
          <w:sz w:val="24"/>
          <w:szCs w:val="24"/>
        </w:rPr>
        <w:t>Inform teachers of any issues that may arise and co-operate with the school to find a solution.</w:t>
      </w:r>
    </w:p>
    <w:p w14:paraId="765F0547" w14:textId="77777777" w:rsidR="00901873" w:rsidRPr="00175681" w:rsidRDefault="00901873" w:rsidP="00A24EE6">
      <w:pPr>
        <w:pStyle w:val="ListParagraph"/>
        <w:numPr>
          <w:ilvl w:val="0"/>
          <w:numId w:val="4"/>
        </w:numPr>
        <w:rPr>
          <w:sz w:val="24"/>
          <w:szCs w:val="24"/>
        </w:rPr>
      </w:pPr>
      <w:r w:rsidRPr="00175681">
        <w:rPr>
          <w:sz w:val="24"/>
          <w:szCs w:val="24"/>
        </w:rPr>
        <w:t>Keep the school informed of any change in circumstances which may affect their child’s learning and homework.</w:t>
      </w:r>
    </w:p>
    <w:p w14:paraId="365A6C61" w14:textId="77777777" w:rsidR="00901873" w:rsidRPr="00175681" w:rsidRDefault="00901873" w:rsidP="00A24EE6">
      <w:pPr>
        <w:pStyle w:val="ListParagraph"/>
        <w:numPr>
          <w:ilvl w:val="0"/>
          <w:numId w:val="4"/>
        </w:numPr>
        <w:rPr>
          <w:sz w:val="24"/>
          <w:szCs w:val="24"/>
        </w:rPr>
      </w:pPr>
      <w:r w:rsidRPr="00175681">
        <w:rPr>
          <w:sz w:val="24"/>
          <w:szCs w:val="24"/>
        </w:rPr>
        <w:t>Encourage your child to discuss homework with you, including feedback from teachers.</w:t>
      </w:r>
    </w:p>
    <w:p w14:paraId="45FC9B2E" w14:textId="77777777" w:rsidR="00901873" w:rsidRPr="00175681" w:rsidRDefault="00901873" w:rsidP="00901873">
      <w:pPr>
        <w:rPr>
          <w:sz w:val="24"/>
          <w:szCs w:val="24"/>
        </w:rPr>
      </w:pPr>
    </w:p>
    <w:p w14:paraId="725FAC72" w14:textId="77777777" w:rsidR="00901873" w:rsidRPr="00175681" w:rsidRDefault="00901873" w:rsidP="00901873">
      <w:pPr>
        <w:rPr>
          <w:sz w:val="24"/>
          <w:szCs w:val="24"/>
        </w:rPr>
      </w:pPr>
      <w:r w:rsidRPr="00175681">
        <w:rPr>
          <w:b/>
          <w:sz w:val="24"/>
          <w:szCs w:val="24"/>
        </w:rPr>
        <w:t>1.4.</w:t>
      </w:r>
      <w:r w:rsidRPr="00175681">
        <w:rPr>
          <w:sz w:val="24"/>
          <w:szCs w:val="24"/>
        </w:rPr>
        <w:t xml:space="preserve"> </w:t>
      </w:r>
      <w:r w:rsidRPr="00175681">
        <w:rPr>
          <w:i/>
          <w:sz w:val="24"/>
          <w:szCs w:val="24"/>
        </w:rPr>
        <w:t>The role of pupils:</w:t>
      </w:r>
    </w:p>
    <w:p w14:paraId="5B677AD6" w14:textId="77777777" w:rsidR="00901873" w:rsidRPr="00175681" w:rsidRDefault="00901873" w:rsidP="005F6A5E">
      <w:pPr>
        <w:pStyle w:val="ListParagraph"/>
        <w:numPr>
          <w:ilvl w:val="0"/>
          <w:numId w:val="5"/>
        </w:numPr>
        <w:rPr>
          <w:sz w:val="24"/>
          <w:szCs w:val="24"/>
        </w:rPr>
      </w:pPr>
      <w:r w:rsidRPr="00175681">
        <w:rPr>
          <w:sz w:val="24"/>
          <w:szCs w:val="24"/>
        </w:rPr>
        <w:t>Take responsibility for their own learning and submit completed work in a timely manner.</w:t>
      </w:r>
    </w:p>
    <w:p w14:paraId="2BE05376" w14:textId="77777777" w:rsidR="00901873" w:rsidRPr="00175681" w:rsidRDefault="00901873" w:rsidP="005F6A5E">
      <w:pPr>
        <w:pStyle w:val="ListParagraph"/>
        <w:numPr>
          <w:ilvl w:val="0"/>
          <w:numId w:val="5"/>
        </w:numPr>
        <w:rPr>
          <w:sz w:val="24"/>
          <w:szCs w:val="24"/>
        </w:rPr>
      </w:pPr>
      <w:r w:rsidRPr="00175681">
        <w:rPr>
          <w:sz w:val="24"/>
          <w:szCs w:val="24"/>
        </w:rPr>
        <w:t>Have a positive approach towards homework.</w:t>
      </w:r>
    </w:p>
    <w:p w14:paraId="57EEA909" w14:textId="77777777" w:rsidR="00901873" w:rsidRPr="00175681" w:rsidRDefault="00901873" w:rsidP="005F6A5E">
      <w:pPr>
        <w:pStyle w:val="ListParagraph"/>
        <w:numPr>
          <w:ilvl w:val="0"/>
          <w:numId w:val="5"/>
        </w:numPr>
        <w:rPr>
          <w:sz w:val="24"/>
          <w:szCs w:val="24"/>
        </w:rPr>
      </w:pPr>
      <w:r w:rsidRPr="00175681">
        <w:rPr>
          <w:sz w:val="24"/>
          <w:szCs w:val="24"/>
        </w:rPr>
        <w:t>Put the same effort into homework as would be expected of class work.</w:t>
      </w:r>
    </w:p>
    <w:p w14:paraId="79D7AFEF" w14:textId="77777777" w:rsidR="00901873" w:rsidRPr="00175681" w:rsidRDefault="00901873" w:rsidP="005F6A5E">
      <w:pPr>
        <w:pStyle w:val="ListParagraph"/>
        <w:numPr>
          <w:ilvl w:val="0"/>
          <w:numId w:val="5"/>
        </w:numPr>
        <w:rPr>
          <w:sz w:val="24"/>
          <w:szCs w:val="24"/>
        </w:rPr>
      </w:pPr>
      <w:r w:rsidRPr="00175681">
        <w:rPr>
          <w:sz w:val="24"/>
          <w:szCs w:val="24"/>
        </w:rPr>
        <w:t>Make sure they understand the tasks that have been set and seek clarification if required.</w:t>
      </w:r>
    </w:p>
    <w:p w14:paraId="628552B7" w14:textId="77777777" w:rsidR="00901873" w:rsidRPr="00175681" w:rsidRDefault="00901873" w:rsidP="005F6A5E">
      <w:pPr>
        <w:pStyle w:val="ListParagraph"/>
        <w:numPr>
          <w:ilvl w:val="0"/>
          <w:numId w:val="5"/>
        </w:numPr>
        <w:rPr>
          <w:sz w:val="24"/>
          <w:szCs w:val="24"/>
        </w:rPr>
      </w:pPr>
      <w:r w:rsidRPr="00175681">
        <w:rPr>
          <w:sz w:val="24"/>
          <w:szCs w:val="24"/>
        </w:rPr>
        <w:t>Ensure that they have everything they need to complete homework and return to school all books/stationery needed to complete their homework.</w:t>
      </w:r>
    </w:p>
    <w:p w14:paraId="2FC33017" w14:textId="77777777" w:rsidR="00901873" w:rsidRPr="00175681" w:rsidRDefault="00901873" w:rsidP="005F6A5E">
      <w:pPr>
        <w:pStyle w:val="ListParagraph"/>
        <w:numPr>
          <w:ilvl w:val="0"/>
          <w:numId w:val="5"/>
        </w:numPr>
        <w:rPr>
          <w:sz w:val="24"/>
          <w:szCs w:val="24"/>
        </w:rPr>
      </w:pPr>
      <w:r w:rsidRPr="00175681">
        <w:rPr>
          <w:sz w:val="24"/>
          <w:szCs w:val="24"/>
        </w:rPr>
        <w:t>Take pride in the presentation and content of their homework and perform to a high personal standard.</w:t>
      </w:r>
    </w:p>
    <w:p w14:paraId="6E18B4A0" w14:textId="77777777" w:rsidR="00901873" w:rsidRPr="00175681" w:rsidRDefault="00901873" w:rsidP="00901873">
      <w:pPr>
        <w:rPr>
          <w:sz w:val="24"/>
          <w:szCs w:val="24"/>
        </w:rPr>
      </w:pPr>
    </w:p>
    <w:p w14:paraId="44D648E6" w14:textId="6E9E4605" w:rsidR="00901873" w:rsidRPr="00175681" w:rsidRDefault="00901873" w:rsidP="00901873">
      <w:pPr>
        <w:rPr>
          <w:b/>
          <w:sz w:val="24"/>
          <w:szCs w:val="24"/>
          <w:u w:val="thick" w:color="FFC000"/>
        </w:rPr>
      </w:pPr>
      <w:r w:rsidRPr="00175681">
        <w:rPr>
          <w:b/>
          <w:sz w:val="24"/>
          <w:szCs w:val="24"/>
          <w:u w:val="thick" w:color="FFC000"/>
        </w:rPr>
        <w:t xml:space="preserve">2. Homework Tasks – Current </w:t>
      </w:r>
      <w:r w:rsidR="00175681" w:rsidRPr="00175681">
        <w:rPr>
          <w:b/>
          <w:sz w:val="24"/>
          <w:szCs w:val="24"/>
          <w:u w:val="thick" w:color="FFC000"/>
        </w:rPr>
        <w:t>P</w:t>
      </w:r>
      <w:r w:rsidRPr="00175681">
        <w:rPr>
          <w:b/>
          <w:sz w:val="24"/>
          <w:szCs w:val="24"/>
          <w:u w:val="thick" w:color="FFC000"/>
        </w:rPr>
        <w:t>ractice</w:t>
      </w:r>
    </w:p>
    <w:p w14:paraId="6BB7733F" w14:textId="1997F5E3" w:rsidR="00901873" w:rsidRPr="00175681" w:rsidRDefault="00901873" w:rsidP="00901873">
      <w:pPr>
        <w:rPr>
          <w:sz w:val="24"/>
          <w:szCs w:val="24"/>
        </w:rPr>
      </w:pPr>
      <w:r w:rsidRPr="00175681">
        <w:rPr>
          <w:b/>
          <w:sz w:val="24"/>
          <w:szCs w:val="24"/>
        </w:rPr>
        <w:t>2.1.</w:t>
      </w:r>
      <w:r w:rsidRPr="00175681">
        <w:rPr>
          <w:sz w:val="24"/>
          <w:szCs w:val="24"/>
        </w:rPr>
        <w:t xml:space="preserve"> At the start of each new academic year, each year gr</w:t>
      </w:r>
      <w:r w:rsidR="005F6A5E" w:rsidRPr="00175681">
        <w:rPr>
          <w:sz w:val="24"/>
          <w:szCs w:val="24"/>
        </w:rPr>
        <w:t xml:space="preserve">oup will be informed of what is </w:t>
      </w:r>
      <w:r w:rsidRPr="00175681">
        <w:rPr>
          <w:sz w:val="24"/>
          <w:szCs w:val="24"/>
        </w:rPr>
        <w:t>expected of them with regard to homework and pare</w:t>
      </w:r>
      <w:r w:rsidR="005F6A5E" w:rsidRPr="00175681">
        <w:rPr>
          <w:sz w:val="24"/>
          <w:szCs w:val="24"/>
        </w:rPr>
        <w:t xml:space="preserve">nts will be notified of any </w:t>
      </w:r>
      <w:r w:rsidR="006D6946" w:rsidRPr="00175681">
        <w:rPr>
          <w:sz w:val="24"/>
          <w:szCs w:val="24"/>
        </w:rPr>
        <w:t>significant</w:t>
      </w:r>
      <w:r w:rsidR="005F6A5E" w:rsidRPr="00175681">
        <w:rPr>
          <w:sz w:val="24"/>
          <w:szCs w:val="24"/>
        </w:rPr>
        <w:t xml:space="preserve"> </w:t>
      </w:r>
      <w:r w:rsidRPr="00175681">
        <w:rPr>
          <w:sz w:val="24"/>
          <w:szCs w:val="24"/>
        </w:rPr>
        <w:t>changes throughout the year.</w:t>
      </w:r>
    </w:p>
    <w:p w14:paraId="77CD33F7" w14:textId="77777777" w:rsidR="00901873" w:rsidRPr="00175681" w:rsidRDefault="00901873" w:rsidP="00901873">
      <w:pPr>
        <w:rPr>
          <w:sz w:val="24"/>
          <w:szCs w:val="24"/>
        </w:rPr>
      </w:pPr>
      <w:r w:rsidRPr="00175681">
        <w:rPr>
          <w:b/>
          <w:sz w:val="24"/>
          <w:szCs w:val="24"/>
        </w:rPr>
        <w:t>2.2.</w:t>
      </w:r>
      <w:r w:rsidRPr="00175681">
        <w:rPr>
          <w:sz w:val="24"/>
          <w:szCs w:val="24"/>
        </w:rPr>
        <w:t xml:space="preserve"> Teachers will explain the organisation of homework to parents at the p</w:t>
      </w:r>
      <w:r w:rsidR="005F6A5E" w:rsidRPr="00175681">
        <w:rPr>
          <w:sz w:val="24"/>
          <w:szCs w:val="24"/>
        </w:rPr>
        <w:t xml:space="preserve">arents’ </w:t>
      </w:r>
      <w:r w:rsidRPr="00175681">
        <w:rPr>
          <w:sz w:val="24"/>
          <w:szCs w:val="24"/>
        </w:rPr>
        <w:t>welcome meeting in July.</w:t>
      </w:r>
    </w:p>
    <w:p w14:paraId="164F8325" w14:textId="77777777" w:rsidR="00901873" w:rsidRPr="00175681" w:rsidRDefault="00901873" w:rsidP="00901873">
      <w:pPr>
        <w:rPr>
          <w:sz w:val="24"/>
          <w:szCs w:val="24"/>
        </w:rPr>
      </w:pPr>
      <w:r w:rsidRPr="00175681">
        <w:rPr>
          <w:b/>
          <w:sz w:val="24"/>
          <w:szCs w:val="24"/>
        </w:rPr>
        <w:t>2.3.</w:t>
      </w:r>
      <w:r w:rsidRPr="00175681">
        <w:rPr>
          <w:sz w:val="24"/>
          <w:szCs w:val="24"/>
        </w:rPr>
        <w:t xml:space="preserve"> Every term, the school website will inform parents abo</w:t>
      </w:r>
      <w:r w:rsidR="005F6A5E" w:rsidRPr="00175681">
        <w:rPr>
          <w:sz w:val="24"/>
          <w:szCs w:val="24"/>
        </w:rPr>
        <w:t xml:space="preserve">ut the main topics and units of </w:t>
      </w:r>
      <w:r w:rsidRPr="00175681">
        <w:rPr>
          <w:sz w:val="24"/>
          <w:szCs w:val="24"/>
        </w:rPr>
        <w:t>work being covered by each year group.</w:t>
      </w:r>
    </w:p>
    <w:p w14:paraId="0366D206" w14:textId="77777777" w:rsidR="00901873" w:rsidRPr="00175681" w:rsidRDefault="00901873" w:rsidP="00901873">
      <w:pPr>
        <w:rPr>
          <w:sz w:val="24"/>
          <w:szCs w:val="24"/>
        </w:rPr>
      </w:pPr>
      <w:r w:rsidRPr="00175681">
        <w:rPr>
          <w:b/>
          <w:sz w:val="24"/>
          <w:szCs w:val="24"/>
        </w:rPr>
        <w:t>2.4.</w:t>
      </w:r>
      <w:r w:rsidRPr="00175681">
        <w:rPr>
          <w:sz w:val="24"/>
          <w:szCs w:val="24"/>
        </w:rPr>
        <w:t xml:space="preserve"> All pupils will have homework books</w:t>
      </w:r>
      <w:r w:rsidR="00F2509C" w:rsidRPr="00175681">
        <w:rPr>
          <w:sz w:val="24"/>
          <w:szCs w:val="24"/>
        </w:rPr>
        <w:t xml:space="preserve"> </w:t>
      </w:r>
      <w:r w:rsidRPr="00175681">
        <w:rPr>
          <w:sz w:val="24"/>
          <w:szCs w:val="24"/>
        </w:rPr>
        <w:t>in which the</w:t>
      </w:r>
      <w:r w:rsidR="005F6A5E" w:rsidRPr="00175681">
        <w:rPr>
          <w:sz w:val="24"/>
          <w:szCs w:val="24"/>
        </w:rPr>
        <w:t xml:space="preserve">y complete their homework or be </w:t>
      </w:r>
      <w:r w:rsidRPr="00175681">
        <w:rPr>
          <w:sz w:val="24"/>
          <w:szCs w:val="24"/>
        </w:rPr>
        <w:t>issued with a homework folder to keep their homework neat and organised.</w:t>
      </w:r>
      <w:r w:rsidR="00F2509C" w:rsidRPr="00175681">
        <w:rPr>
          <w:sz w:val="24"/>
          <w:szCs w:val="24"/>
        </w:rPr>
        <w:t xml:space="preserve"> Key Stage 2 children will record homework in their homework diaries.</w:t>
      </w:r>
    </w:p>
    <w:p w14:paraId="1A93F0C5" w14:textId="77777777" w:rsidR="00901873" w:rsidRPr="00175681" w:rsidRDefault="00901873" w:rsidP="00901873">
      <w:pPr>
        <w:rPr>
          <w:sz w:val="24"/>
          <w:szCs w:val="24"/>
        </w:rPr>
      </w:pPr>
      <w:r w:rsidRPr="00175681">
        <w:rPr>
          <w:b/>
          <w:sz w:val="24"/>
          <w:szCs w:val="24"/>
        </w:rPr>
        <w:t>2.5.</w:t>
      </w:r>
      <w:r w:rsidRPr="00175681">
        <w:rPr>
          <w:sz w:val="24"/>
          <w:szCs w:val="24"/>
        </w:rPr>
        <w:t xml:space="preserve"> Every pupil will receive weekly homework and the cla</w:t>
      </w:r>
      <w:r w:rsidR="005F6A5E" w:rsidRPr="00175681">
        <w:rPr>
          <w:sz w:val="24"/>
          <w:szCs w:val="24"/>
        </w:rPr>
        <w:t xml:space="preserve">ss teacher will inform children </w:t>
      </w:r>
      <w:r w:rsidRPr="00175681">
        <w:rPr>
          <w:sz w:val="24"/>
          <w:szCs w:val="24"/>
        </w:rPr>
        <w:t>and parents which day it is given out and collected in.</w:t>
      </w:r>
    </w:p>
    <w:p w14:paraId="38887F12" w14:textId="77777777" w:rsidR="00901873" w:rsidRPr="00175681" w:rsidRDefault="00901873" w:rsidP="00901873">
      <w:pPr>
        <w:rPr>
          <w:sz w:val="24"/>
          <w:szCs w:val="24"/>
        </w:rPr>
      </w:pPr>
      <w:r w:rsidRPr="00175681">
        <w:rPr>
          <w:b/>
          <w:sz w:val="24"/>
          <w:szCs w:val="24"/>
        </w:rPr>
        <w:t>2.6.</w:t>
      </w:r>
      <w:r w:rsidRPr="00175681">
        <w:rPr>
          <w:sz w:val="24"/>
          <w:szCs w:val="24"/>
        </w:rPr>
        <w:t xml:space="preserve"> Homework will be marked every week, either by the t</w:t>
      </w:r>
      <w:r w:rsidR="005F6A5E" w:rsidRPr="00175681">
        <w:rPr>
          <w:sz w:val="24"/>
          <w:szCs w:val="24"/>
        </w:rPr>
        <w:t xml:space="preserve">eacher or the pupils as a whole class. </w:t>
      </w:r>
      <w:r w:rsidRPr="00175681">
        <w:rPr>
          <w:sz w:val="24"/>
          <w:szCs w:val="24"/>
        </w:rPr>
        <w:t xml:space="preserve">Homework may be kept in school for display </w:t>
      </w:r>
      <w:r w:rsidR="005F6A5E" w:rsidRPr="00175681">
        <w:rPr>
          <w:sz w:val="24"/>
          <w:szCs w:val="24"/>
        </w:rPr>
        <w:t xml:space="preserve">purposes or to form part of the </w:t>
      </w:r>
      <w:r w:rsidRPr="00175681">
        <w:rPr>
          <w:sz w:val="24"/>
          <w:szCs w:val="24"/>
        </w:rPr>
        <w:t>teacher’s assessments.</w:t>
      </w:r>
    </w:p>
    <w:p w14:paraId="677FB6A5" w14:textId="77777777" w:rsidR="00901873" w:rsidRPr="00175681" w:rsidRDefault="00901873" w:rsidP="00901873">
      <w:pPr>
        <w:rPr>
          <w:sz w:val="24"/>
          <w:szCs w:val="24"/>
        </w:rPr>
      </w:pPr>
      <w:r w:rsidRPr="00175681">
        <w:rPr>
          <w:b/>
          <w:sz w:val="24"/>
          <w:szCs w:val="24"/>
        </w:rPr>
        <w:t>2.7.</w:t>
      </w:r>
      <w:r w:rsidRPr="00175681">
        <w:rPr>
          <w:sz w:val="24"/>
          <w:szCs w:val="24"/>
        </w:rPr>
        <w:t xml:space="preserve"> Parents/carers are encouraged to discuss any errors</w:t>
      </w:r>
      <w:r w:rsidR="005F6A5E" w:rsidRPr="00175681">
        <w:rPr>
          <w:sz w:val="24"/>
          <w:szCs w:val="24"/>
        </w:rPr>
        <w:t xml:space="preserve"> with their child. If they have </w:t>
      </w:r>
      <w:r w:rsidRPr="00175681">
        <w:rPr>
          <w:sz w:val="24"/>
          <w:szCs w:val="24"/>
        </w:rPr>
        <w:t>any queries, they should make an appointment to s</w:t>
      </w:r>
      <w:r w:rsidR="005F6A5E" w:rsidRPr="00175681">
        <w:rPr>
          <w:sz w:val="24"/>
          <w:szCs w:val="24"/>
        </w:rPr>
        <w:t xml:space="preserve">ee their child’s class teacher. </w:t>
      </w:r>
      <w:r w:rsidRPr="00175681">
        <w:rPr>
          <w:sz w:val="24"/>
          <w:szCs w:val="24"/>
        </w:rPr>
        <w:t>Feedback from parents about their child’s h</w:t>
      </w:r>
      <w:r w:rsidR="005F6A5E" w:rsidRPr="00175681">
        <w:rPr>
          <w:sz w:val="24"/>
          <w:szCs w:val="24"/>
        </w:rPr>
        <w:t xml:space="preserve">omework is also welcomed by the </w:t>
      </w:r>
      <w:r w:rsidRPr="00175681">
        <w:rPr>
          <w:sz w:val="24"/>
          <w:szCs w:val="24"/>
        </w:rPr>
        <w:t>school.</w:t>
      </w:r>
    </w:p>
    <w:p w14:paraId="298EC15E" w14:textId="77777777" w:rsidR="00901873" w:rsidRPr="00175681" w:rsidRDefault="00901873" w:rsidP="00901873">
      <w:pPr>
        <w:rPr>
          <w:sz w:val="24"/>
          <w:szCs w:val="24"/>
        </w:rPr>
      </w:pPr>
      <w:r w:rsidRPr="00175681">
        <w:rPr>
          <w:b/>
          <w:sz w:val="24"/>
          <w:szCs w:val="24"/>
        </w:rPr>
        <w:t>2.8.</w:t>
      </w:r>
      <w:r w:rsidRPr="00175681">
        <w:rPr>
          <w:sz w:val="24"/>
          <w:szCs w:val="24"/>
        </w:rPr>
        <w:t xml:space="preserve"> At Sandy Hill, pupils will be given a weekly activity.</w:t>
      </w:r>
      <w:r w:rsidR="005F6A5E" w:rsidRPr="00175681">
        <w:rPr>
          <w:sz w:val="24"/>
          <w:szCs w:val="24"/>
        </w:rPr>
        <w:t xml:space="preserve"> The amount will be appropriate </w:t>
      </w:r>
      <w:r w:rsidRPr="00175681">
        <w:rPr>
          <w:sz w:val="24"/>
          <w:szCs w:val="24"/>
        </w:rPr>
        <w:t>for the year group they are in. This will increase in Y</w:t>
      </w:r>
      <w:r w:rsidR="005F6A5E" w:rsidRPr="00175681">
        <w:rPr>
          <w:sz w:val="24"/>
          <w:szCs w:val="24"/>
        </w:rPr>
        <w:t xml:space="preserve">ear 6 during the lead up to the </w:t>
      </w:r>
      <w:r w:rsidRPr="00175681">
        <w:rPr>
          <w:sz w:val="24"/>
          <w:szCs w:val="24"/>
        </w:rPr>
        <w:t>SATs tests and children will be fully prepared for this. See table below.</w:t>
      </w:r>
    </w:p>
    <w:p w14:paraId="649CFC6D" w14:textId="77777777" w:rsidR="00901873" w:rsidRPr="00175681" w:rsidRDefault="00901873" w:rsidP="00901873">
      <w:pPr>
        <w:rPr>
          <w:sz w:val="24"/>
          <w:szCs w:val="24"/>
        </w:rPr>
      </w:pPr>
      <w:r w:rsidRPr="00175681">
        <w:rPr>
          <w:b/>
          <w:sz w:val="24"/>
          <w:szCs w:val="24"/>
        </w:rPr>
        <w:t>2.9.</w:t>
      </w:r>
      <w:r w:rsidRPr="00175681">
        <w:rPr>
          <w:sz w:val="24"/>
          <w:szCs w:val="24"/>
        </w:rPr>
        <w:t xml:space="preserve"> The amount of homework will increase as the c</w:t>
      </w:r>
      <w:r w:rsidR="005F6A5E" w:rsidRPr="00175681">
        <w:rPr>
          <w:sz w:val="24"/>
          <w:szCs w:val="24"/>
        </w:rPr>
        <w:t xml:space="preserve">hild progresses through school. </w:t>
      </w:r>
      <w:r w:rsidRPr="00175681">
        <w:rPr>
          <w:sz w:val="24"/>
          <w:szCs w:val="24"/>
        </w:rPr>
        <w:t xml:space="preserve">Teachers may occasionally set extra homework for </w:t>
      </w:r>
      <w:r w:rsidR="005F6A5E" w:rsidRPr="00175681">
        <w:rPr>
          <w:sz w:val="24"/>
          <w:szCs w:val="24"/>
        </w:rPr>
        <w:t xml:space="preserve">the whole class if they feel it </w:t>
      </w:r>
      <w:r w:rsidRPr="00175681">
        <w:rPr>
          <w:sz w:val="24"/>
          <w:szCs w:val="24"/>
        </w:rPr>
        <w:t>would be beneficial.</w:t>
      </w:r>
    </w:p>
    <w:p w14:paraId="758CD429" w14:textId="22C80AD9" w:rsidR="00901873" w:rsidRDefault="00901873" w:rsidP="00901873">
      <w:pPr>
        <w:rPr>
          <w:sz w:val="24"/>
          <w:szCs w:val="24"/>
        </w:rPr>
      </w:pPr>
      <w:r w:rsidRPr="00175681">
        <w:rPr>
          <w:b/>
          <w:sz w:val="24"/>
          <w:szCs w:val="24"/>
        </w:rPr>
        <w:t>2.10.</w:t>
      </w:r>
      <w:r w:rsidRPr="00175681">
        <w:rPr>
          <w:sz w:val="24"/>
          <w:szCs w:val="24"/>
        </w:rPr>
        <w:t xml:space="preserve"> The table below shows expected homework. These a</w:t>
      </w:r>
      <w:r w:rsidR="005F6A5E" w:rsidRPr="00175681">
        <w:rPr>
          <w:sz w:val="24"/>
          <w:szCs w:val="24"/>
        </w:rPr>
        <w:t xml:space="preserve">re guidelines. Daily reading is </w:t>
      </w:r>
      <w:r w:rsidR="006D6946" w:rsidRPr="00175681">
        <w:rPr>
          <w:sz w:val="24"/>
          <w:szCs w:val="24"/>
        </w:rPr>
        <w:t xml:space="preserve">expected and </w:t>
      </w:r>
      <w:r w:rsidRPr="00175681">
        <w:rPr>
          <w:sz w:val="24"/>
          <w:szCs w:val="24"/>
        </w:rPr>
        <w:t xml:space="preserve">encouraged and </w:t>
      </w:r>
      <w:r w:rsidR="006D6946" w:rsidRPr="00175681">
        <w:rPr>
          <w:sz w:val="24"/>
          <w:szCs w:val="24"/>
        </w:rPr>
        <w:t xml:space="preserve">on occasions </w:t>
      </w:r>
      <w:r w:rsidRPr="00175681">
        <w:rPr>
          <w:sz w:val="24"/>
          <w:szCs w:val="24"/>
        </w:rPr>
        <w:t xml:space="preserve">tasks will be set in addition to the below activities. </w:t>
      </w:r>
    </w:p>
    <w:p w14:paraId="6F54FE0C" w14:textId="77777777" w:rsidR="00175681" w:rsidRDefault="00175681" w:rsidP="00901873">
      <w:pPr>
        <w:rPr>
          <w:sz w:val="24"/>
          <w:szCs w:val="24"/>
        </w:rPr>
      </w:pPr>
    </w:p>
    <w:tbl>
      <w:tblPr>
        <w:tblStyle w:val="TableGrid"/>
        <w:tblW w:w="0" w:type="auto"/>
        <w:tblLook w:val="04A0" w:firstRow="1" w:lastRow="0" w:firstColumn="1" w:lastColumn="0" w:noHBand="0" w:noVBand="1"/>
      </w:tblPr>
      <w:tblGrid>
        <w:gridCol w:w="1696"/>
        <w:gridCol w:w="4395"/>
        <w:gridCol w:w="1984"/>
        <w:gridCol w:w="1559"/>
      </w:tblGrid>
      <w:tr w:rsidR="00F2509C" w:rsidRPr="00175681" w14:paraId="6E45EF3F" w14:textId="77777777" w:rsidTr="00175681">
        <w:tc>
          <w:tcPr>
            <w:tcW w:w="1696" w:type="dxa"/>
            <w:shd w:val="clear" w:color="auto" w:fill="FFD966" w:themeFill="accent4" w:themeFillTint="99"/>
          </w:tcPr>
          <w:p w14:paraId="343DFAD2" w14:textId="77777777" w:rsidR="00F2509C" w:rsidRPr="00175681" w:rsidRDefault="00F2509C" w:rsidP="00175681">
            <w:pPr>
              <w:jc w:val="center"/>
              <w:rPr>
                <w:b/>
              </w:rPr>
            </w:pPr>
            <w:r w:rsidRPr="00175681">
              <w:rPr>
                <w:b/>
              </w:rPr>
              <w:t>Year Group</w:t>
            </w:r>
          </w:p>
        </w:tc>
        <w:tc>
          <w:tcPr>
            <w:tcW w:w="4395" w:type="dxa"/>
            <w:shd w:val="clear" w:color="auto" w:fill="FFD966" w:themeFill="accent4" w:themeFillTint="99"/>
          </w:tcPr>
          <w:p w14:paraId="48CC0927" w14:textId="1B25AA43" w:rsidR="00175681" w:rsidRPr="00175681" w:rsidRDefault="00F2509C" w:rsidP="00175681">
            <w:pPr>
              <w:jc w:val="center"/>
              <w:rPr>
                <w:b/>
              </w:rPr>
            </w:pPr>
            <w:r w:rsidRPr="00175681">
              <w:rPr>
                <w:b/>
              </w:rPr>
              <w:t>Homework</w:t>
            </w:r>
          </w:p>
        </w:tc>
        <w:tc>
          <w:tcPr>
            <w:tcW w:w="1984" w:type="dxa"/>
            <w:shd w:val="clear" w:color="auto" w:fill="FFD966" w:themeFill="accent4" w:themeFillTint="99"/>
          </w:tcPr>
          <w:p w14:paraId="56880637" w14:textId="77777777" w:rsidR="00F2509C" w:rsidRPr="00175681" w:rsidRDefault="00F2509C" w:rsidP="00175681">
            <w:pPr>
              <w:jc w:val="center"/>
              <w:rPr>
                <w:b/>
              </w:rPr>
            </w:pPr>
            <w:r w:rsidRPr="00175681">
              <w:rPr>
                <w:b/>
              </w:rPr>
              <w:t>Guide Time</w:t>
            </w:r>
          </w:p>
        </w:tc>
        <w:tc>
          <w:tcPr>
            <w:tcW w:w="1559" w:type="dxa"/>
            <w:shd w:val="clear" w:color="auto" w:fill="FFD966" w:themeFill="accent4" w:themeFillTint="99"/>
          </w:tcPr>
          <w:p w14:paraId="3B635F25" w14:textId="77777777" w:rsidR="00F2509C" w:rsidRPr="00175681" w:rsidRDefault="00F2509C" w:rsidP="00175681">
            <w:pPr>
              <w:jc w:val="center"/>
              <w:rPr>
                <w:b/>
              </w:rPr>
            </w:pPr>
            <w:r w:rsidRPr="00175681">
              <w:rPr>
                <w:b/>
              </w:rPr>
              <w:t>Total/Week</w:t>
            </w:r>
          </w:p>
        </w:tc>
      </w:tr>
      <w:tr w:rsidR="00F2509C" w:rsidRPr="00175681" w14:paraId="132C74F9" w14:textId="77777777" w:rsidTr="00175681">
        <w:tc>
          <w:tcPr>
            <w:tcW w:w="1696" w:type="dxa"/>
            <w:shd w:val="clear" w:color="auto" w:fill="FFD966" w:themeFill="accent4" w:themeFillTint="99"/>
          </w:tcPr>
          <w:p w14:paraId="0BF837CE" w14:textId="77777777" w:rsidR="00F2509C" w:rsidRPr="00175681" w:rsidRDefault="00F2509C" w:rsidP="002441EC">
            <w:pPr>
              <w:jc w:val="center"/>
              <w:rPr>
                <w:b/>
              </w:rPr>
            </w:pPr>
            <w:r w:rsidRPr="00175681">
              <w:rPr>
                <w:b/>
              </w:rPr>
              <w:t>R</w:t>
            </w:r>
          </w:p>
        </w:tc>
        <w:tc>
          <w:tcPr>
            <w:tcW w:w="4395" w:type="dxa"/>
          </w:tcPr>
          <w:p w14:paraId="4C818D50" w14:textId="77777777" w:rsidR="00F2509C" w:rsidRPr="00175681" w:rsidRDefault="00F2509C" w:rsidP="002441EC">
            <w:pPr>
              <w:pStyle w:val="ListParagraph"/>
              <w:numPr>
                <w:ilvl w:val="0"/>
                <w:numId w:val="8"/>
              </w:numPr>
            </w:pPr>
            <w:r w:rsidRPr="00175681">
              <w:t>Phonics</w:t>
            </w:r>
          </w:p>
          <w:p w14:paraId="211707BD" w14:textId="77777777" w:rsidR="00F2509C" w:rsidRPr="00175681" w:rsidRDefault="00F2509C" w:rsidP="002441EC">
            <w:pPr>
              <w:pStyle w:val="ListParagraph"/>
              <w:numPr>
                <w:ilvl w:val="0"/>
                <w:numId w:val="8"/>
              </w:numPr>
            </w:pPr>
            <w:r w:rsidRPr="00175681">
              <w:t>Common Exception Words</w:t>
            </w:r>
          </w:p>
          <w:p w14:paraId="0B9090B1" w14:textId="77777777" w:rsidR="00F2509C" w:rsidRPr="00175681" w:rsidRDefault="00F2509C" w:rsidP="002441EC">
            <w:pPr>
              <w:pStyle w:val="ListParagraph"/>
              <w:numPr>
                <w:ilvl w:val="0"/>
                <w:numId w:val="8"/>
              </w:numPr>
            </w:pPr>
            <w:r w:rsidRPr="00175681">
              <w:t>Reading Book</w:t>
            </w:r>
          </w:p>
          <w:p w14:paraId="440B7E2A" w14:textId="77777777" w:rsidR="00F2509C" w:rsidRPr="00175681" w:rsidRDefault="00F2509C" w:rsidP="002441EC">
            <w:pPr>
              <w:pStyle w:val="ListParagraph"/>
              <w:numPr>
                <w:ilvl w:val="0"/>
                <w:numId w:val="8"/>
              </w:numPr>
            </w:pPr>
            <w:r w:rsidRPr="00175681">
              <w:t>Spellings (Spring and Summer Term)</w:t>
            </w:r>
          </w:p>
          <w:p w14:paraId="07F3DD04" w14:textId="77777777" w:rsidR="00F2509C" w:rsidRPr="00175681" w:rsidRDefault="00F2509C" w:rsidP="002441EC">
            <w:pPr>
              <w:pStyle w:val="ListParagraph"/>
              <w:numPr>
                <w:ilvl w:val="0"/>
                <w:numId w:val="8"/>
              </w:numPr>
            </w:pPr>
            <w:r w:rsidRPr="00175681">
              <w:t>Letter formation (Spring and Summer Term)</w:t>
            </w:r>
          </w:p>
        </w:tc>
        <w:tc>
          <w:tcPr>
            <w:tcW w:w="1984" w:type="dxa"/>
          </w:tcPr>
          <w:p w14:paraId="2D180301" w14:textId="77777777" w:rsidR="006D6946" w:rsidRPr="00175681" w:rsidRDefault="00F2509C" w:rsidP="002441EC">
            <w:r w:rsidRPr="00175681">
              <w:t>15 minutes</w:t>
            </w:r>
          </w:p>
          <w:p w14:paraId="31728811" w14:textId="04C24D31" w:rsidR="00F2509C" w:rsidRPr="00175681" w:rsidRDefault="00F2509C" w:rsidP="002441EC">
            <w:r w:rsidRPr="00175681">
              <w:t xml:space="preserve"> per night </w:t>
            </w:r>
          </w:p>
        </w:tc>
        <w:tc>
          <w:tcPr>
            <w:tcW w:w="1559" w:type="dxa"/>
          </w:tcPr>
          <w:p w14:paraId="11DAD510" w14:textId="77777777" w:rsidR="00F2509C" w:rsidRPr="00175681" w:rsidRDefault="00F2509C" w:rsidP="002441EC">
            <w:r w:rsidRPr="00175681">
              <w:t>1hr 15</w:t>
            </w:r>
          </w:p>
        </w:tc>
      </w:tr>
      <w:tr w:rsidR="00F2509C" w:rsidRPr="00175681" w14:paraId="0C5810AC" w14:textId="77777777" w:rsidTr="00175681">
        <w:tc>
          <w:tcPr>
            <w:tcW w:w="1696" w:type="dxa"/>
            <w:shd w:val="clear" w:color="auto" w:fill="FFD966" w:themeFill="accent4" w:themeFillTint="99"/>
          </w:tcPr>
          <w:p w14:paraId="2B9023BD" w14:textId="77777777" w:rsidR="00F2509C" w:rsidRPr="00175681" w:rsidRDefault="00F2509C" w:rsidP="002441EC">
            <w:pPr>
              <w:jc w:val="center"/>
              <w:rPr>
                <w:b/>
              </w:rPr>
            </w:pPr>
            <w:r w:rsidRPr="00175681">
              <w:rPr>
                <w:b/>
              </w:rPr>
              <w:t>1</w:t>
            </w:r>
          </w:p>
        </w:tc>
        <w:tc>
          <w:tcPr>
            <w:tcW w:w="4395" w:type="dxa"/>
          </w:tcPr>
          <w:p w14:paraId="53B7D4BD" w14:textId="77777777" w:rsidR="00F2509C" w:rsidRPr="00175681" w:rsidRDefault="00F2509C" w:rsidP="002441EC">
            <w:pPr>
              <w:pStyle w:val="ListParagraph"/>
              <w:numPr>
                <w:ilvl w:val="0"/>
                <w:numId w:val="8"/>
              </w:numPr>
            </w:pPr>
            <w:r w:rsidRPr="00175681">
              <w:t>Reading</w:t>
            </w:r>
          </w:p>
          <w:p w14:paraId="4E6930A6" w14:textId="77777777" w:rsidR="00F2509C" w:rsidRPr="00175681" w:rsidRDefault="00F2509C" w:rsidP="002441EC">
            <w:pPr>
              <w:pStyle w:val="ListParagraph"/>
              <w:numPr>
                <w:ilvl w:val="0"/>
                <w:numId w:val="8"/>
              </w:numPr>
            </w:pPr>
            <w:r w:rsidRPr="00175681">
              <w:t>Common Exception Words/Phonics</w:t>
            </w:r>
          </w:p>
          <w:p w14:paraId="347C2FEA" w14:textId="77777777" w:rsidR="00F2509C" w:rsidRPr="00175681" w:rsidRDefault="00F2509C" w:rsidP="002441EC">
            <w:pPr>
              <w:pStyle w:val="ListParagraph"/>
              <w:numPr>
                <w:ilvl w:val="0"/>
                <w:numId w:val="8"/>
              </w:numPr>
            </w:pPr>
            <w:r w:rsidRPr="00175681">
              <w:t>Spellings</w:t>
            </w:r>
          </w:p>
          <w:p w14:paraId="1B46F528" w14:textId="77777777" w:rsidR="00F2509C" w:rsidRPr="00175681" w:rsidRDefault="00F2509C" w:rsidP="002441EC">
            <w:pPr>
              <w:pStyle w:val="ListParagraph"/>
              <w:numPr>
                <w:ilvl w:val="0"/>
                <w:numId w:val="8"/>
              </w:numPr>
            </w:pPr>
            <w:r w:rsidRPr="00175681">
              <w:t>Times Tables</w:t>
            </w:r>
          </w:p>
          <w:p w14:paraId="0C37CE82" w14:textId="77777777" w:rsidR="00F2509C" w:rsidRPr="00175681" w:rsidRDefault="00F2509C" w:rsidP="002441EC">
            <w:pPr>
              <w:pStyle w:val="ListParagraph"/>
              <w:numPr>
                <w:ilvl w:val="0"/>
                <w:numId w:val="8"/>
              </w:numPr>
            </w:pPr>
            <w:r w:rsidRPr="00175681">
              <w:t>Maths</w:t>
            </w:r>
          </w:p>
          <w:p w14:paraId="53FA15EF" w14:textId="77777777" w:rsidR="00F2509C" w:rsidRPr="00175681" w:rsidRDefault="00F2509C" w:rsidP="002441EC">
            <w:pPr>
              <w:pStyle w:val="ListParagraph"/>
              <w:numPr>
                <w:ilvl w:val="0"/>
                <w:numId w:val="8"/>
              </w:numPr>
            </w:pPr>
            <w:r w:rsidRPr="00175681">
              <w:t>English/Grammar</w:t>
            </w:r>
          </w:p>
          <w:p w14:paraId="3C286151" w14:textId="77777777" w:rsidR="00F2509C" w:rsidRPr="00175681" w:rsidRDefault="00F2509C" w:rsidP="002441EC">
            <w:pPr>
              <w:pStyle w:val="ListParagraph"/>
              <w:numPr>
                <w:ilvl w:val="0"/>
                <w:numId w:val="8"/>
              </w:numPr>
            </w:pPr>
            <w:r w:rsidRPr="00175681">
              <w:t>Optional project work (art and creativity, topic or science and technology)</w:t>
            </w:r>
          </w:p>
        </w:tc>
        <w:tc>
          <w:tcPr>
            <w:tcW w:w="1984" w:type="dxa"/>
          </w:tcPr>
          <w:p w14:paraId="3A244B7B" w14:textId="77777777" w:rsidR="006D6946" w:rsidRPr="00175681" w:rsidRDefault="00F2509C" w:rsidP="002441EC">
            <w:r w:rsidRPr="00175681">
              <w:t xml:space="preserve">15 minutes </w:t>
            </w:r>
          </w:p>
          <w:p w14:paraId="742A450D" w14:textId="0D380BAB" w:rsidR="00F2509C" w:rsidRPr="00175681" w:rsidRDefault="00F2509C" w:rsidP="002441EC">
            <w:r w:rsidRPr="00175681">
              <w:t>per night</w:t>
            </w:r>
          </w:p>
        </w:tc>
        <w:tc>
          <w:tcPr>
            <w:tcW w:w="1559" w:type="dxa"/>
          </w:tcPr>
          <w:p w14:paraId="14A801C1" w14:textId="77777777" w:rsidR="00F2509C" w:rsidRPr="00175681" w:rsidRDefault="00F2509C" w:rsidP="002441EC">
            <w:r w:rsidRPr="00175681">
              <w:t>1hr 15</w:t>
            </w:r>
          </w:p>
        </w:tc>
      </w:tr>
      <w:tr w:rsidR="00F2509C" w:rsidRPr="00175681" w14:paraId="65E6676A" w14:textId="77777777" w:rsidTr="00175681">
        <w:tc>
          <w:tcPr>
            <w:tcW w:w="1696" w:type="dxa"/>
            <w:shd w:val="clear" w:color="auto" w:fill="FFD966" w:themeFill="accent4" w:themeFillTint="99"/>
          </w:tcPr>
          <w:p w14:paraId="29845BDF" w14:textId="77777777" w:rsidR="00F2509C" w:rsidRPr="00175681" w:rsidRDefault="00F2509C" w:rsidP="002441EC">
            <w:pPr>
              <w:jc w:val="center"/>
              <w:rPr>
                <w:b/>
              </w:rPr>
            </w:pPr>
            <w:r w:rsidRPr="00175681">
              <w:rPr>
                <w:b/>
              </w:rPr>
              <w:t>2</w:t>
            </w:r>
          </w:p>
        </w:tc>
        <w:tc>
          <w:tcPr>
            <w:tcW w:w="4395" w:type="dxa"/>
          </w:tcPr>
          <w:p w14:paraId="55C53521" w14:textId="77777777" w:rsidR="00F2509C" w:rsidRPr="00175681" w:rsidRDefault="00F2509C" w:rsidP="002441EC">
            <w:pPr>
              <w:pStyle w:val="ListParagraph"/>
              <w:numPr>
                <w:ilvl w:val="0"/>
                <w:numId w:val="8"/>
              </w:numPr>
            </w:pPr>
            <w:r w:rsidRPr="00175681">
              <w:t>Reading</w:t>
            </w:r>
          </w:p>
          <w:p w14:paraId="099418E5" w14:textId="77777777" w:rsidR="00F2509C" w:rsidRPr="00175681" w:rsidRDefault="00F2509C" w:rsidP="002441EC">
            <w:pPr>
              <w:pStyle w:val="ListParagraph"/>
              <w:numPr>
                <w:ilvl w:val="0"/>
                <w:numId w:val="8"/>
              </w:numPr>
            </w:pPr>
            <w:r w:rsidRPr="00175681">
              <w:t>Spelling x10</w:t>
            </w:r>
          </w:p>
          <w:p w14:paraId="118BBDDF" w14:textId="77777777" w:rsidR="00F2509C" w:rsidRPr="00175681" w:rsidRDefault="00F2509C" w:rsidP="002441EC">
            <w:pPr>
              <w:pStyle w:val="ListParagraph"/>
              <w:numPr>
                <w:ilvl w:val="0"/>
                <w:numId w:val="8"/>
              </w:numPr>
            </w:pPr>
            <w:r w:rsidRPr="00175681">
              <w:t>Times Tables</w:t>
            </w:r>
          </w:p>
          <w:p w14:paraId="38FFBBB9" w14:textId="77777777" w:rsidR="00F2509C" w:rsidRPr="00175681" w:rsidRDefault="00F2509C" w:rsidP="002441EC">
            <w:pPr>
              <w:pStyle w:val="ListParagraph"/>
              <w:numPr>
                <w:ilvl w:val="0"/>
                <w:numId w:val="8"/>
              </w:numPr>
            </w:pPr>
            <w:r w:rsidRPr="00175681">
              <w:t>Maths</w:t>
            </w:r>
          </w:p>
          <w:p w14:paraId="45D18C63" w14:textId="77777777" w:rsidR="00F2509C" w:rsidRPr="00175681" w:rsidRDefault="00F2509C" w:rsidP="002441EC">
            <w:pPr>
              <w:pStyle w:val="ListParagraph"/>
              <w:numPr>
                <w:ilvl w:val="0"/>
                <w:numId w:val="8"/>
              </w:numPr>
            </w:pPr>
            <w:r w:rsidRPr="00175681">
              <w:t>English/Grammar</w:t>
            </w:r>
          </w:p>
          <w:p w14:paraId="13038630" w14:textId="77777777" w:rsidR="00F2509C" w:rsidRPr="00175681" w:rsidRDefault="00F2509C" w:rsidP="002441EC">
            <w:pPr>
              <w:pStyle w:val="ListParagraph"/>
              <w:numPr>
                <w:ilvl w:val="0"/>
                <w:numId w:val="8"/>
              </w:numPr>
            </w:pPr>
            <w:r w:rsidRPr="00175681">
              <w:t>Optional project work (art and creativity, topic or science and technology)</w:t>
            </w:r>
          </w:p>
        </w:tc>
        <w:tc>
          <w:tcPr>
            <w:tcW w:w="1984" w:type="dxa"/>
          </w:tcPr>
          <w:p w14:paraId="7E5A1063" w14:textId="77777777" w:rsidR="006D6946" w:rsidRPr="00175681" w:rsidRDefault="00F2509C" w:rsidP="002441EC">
            <w:r w:rsidRPr="00175681">
              <w:t xml:space="preserve">15 minutes </w:t>
            </w:r>
          </w:p>
          <w:p w14:paraId="093F9936" w14:textId="60339D53" w:rsidR="00F2509C" w:rsidRPr="00175681" w:rsidRDefault="00F2509C" w:rsidP="002441EC">
            <w:r w:rsidRPr="00175681">
              <w:t xml:space="preserve">per night </w:t>
            </w:r>
          </w:p>
        </w:tc>
        <w:tc>
          <w:tcPr>
            <w:tcW w:w="1559" w:type="dxa"/>
          </w:tcPr>
          <w:p w14:paraId="67E561D0" w14:textId="77777777" w:rsidR="00F2509C" w:rsidRPr="00175681" w:rsidRDefault="00F2509C" w:rsidP="002441EC">
            <w:r w:rsidRPr="00175681">
              <w:t>1hr 15</w:t>
            </w:r>
          </w:p>
        </w:tc>
      </w:tr>
      <w:tr w:rsidR="00F2509C" w:rsidRPr="00175681" w14:paraId="6C5A0D1D" w14:textId="77777777" w:rsidTr="00175681">
        <w:tc>
          <w:tcPr>
            <w:tcW w:w="1696" w:type="dxa"/>
            <w:shd w:val="clear" w:color="auto" w:fill="FFD966" w:themeFill="accent4" w:themeFillTint="99"/>
          </w:tcPr>
          <w:p w14:paraId="531A3B34" w14:textId="77777777" w:rsidR="00F2509C" w:rsidRPr="00175681" w:rsidRDefault="00F2509C" w:rsidP="002441EC">
            <w:pPr>
              <w:jc w:val="center"/>
              <w:rPr>
                <w:b/>
              </w:rPr>
            </w:pPr>
            <w:r w:rsidRPr="00175681">
              <w:rPr>
                <w:b/>
              </w:rPr>
              <w:t>3</w:t>
            </w:r>
          </w:p>
        </w:tc>
        <w:tc>
          <w:tcPr>
            <w:tcW w:w="4395" w:type="dxa"/>
          </w:tcPr>
          <w:p w14:paraId="305E10BC" w14:textId="77777777" w:rsidR="00F2509C" w:rsidRPr="00175681" w:rsidRDefault="00F2509C" w:rsidP="002441EC">
            <w:pPr>
              <w:pStyle w:val="ListParagraph"/>
              <w:numPr>
                <w:ilvl w:val="0"/>
                <w:numId w:val="8"/>
              </w:numPr>
            </w:pPr>
            <w:r w:rsidRPr="00175681">
              <w:t>Reading</w:t>
            </w:r>
          </w:p>
          <w:p w14:paraId="23B4C3C8" w14:textId="77777777" w:rsidR="00F2509C" w:rsidRPr="00175681" w:rsidRDefault="00F2509C" w:rsidP="002441EC">
            <w:pPr>
              <w:pStyle w:val="ListParagraph"/>
              <w:numPr>
                <w:ilvl w:val="0"/>
                <w:numId w:val="8"/>
              </w:numPr>
            </w:pPr>
            <w:r w:rsidRPr="00175681">
              <w:t>Spelling x10</w:t>
            </w:r>
          </w:p>
          <w:p w14:paraId="68C78E12" w14:textId="77777777" w:rsidR="00F2509C" w:rsidRPr="00175681" w:rsidRDefault="00F2509C" w:rsidP="002441EC">
            <w:pPr>
              <w:pStyle w:val="ListParagraph"/>
              <w:numPr>
                <w:ilvl w:val="0"/>
                <w:numId w:val="8"/>
              </w:numPr>
            </w:pPr>
            <w:r w:rsidRPr="00175681">
              <w:t>Times Tables</w:t>
            </w:r>
          </w:p>
          <w:p w14:paraId="4AA22E24" w14:textId="77777777" w:rsidR="00F2509C" w:rsidRPr="00175681" w:rsidRDefault="00F2509C" w:rsidP="002441EC">
            <w:pPr>
              <w:pStyle w:val="ListParagraph"/>
              <w:numPr>
                <w:ilvl w:val="0"/>
                <w:numId w:val="8"/>
              </w:numPr>
            </w:pPr>
            <w:r w:rsidRPr="00175681">
              <w:t>Maths</w:t>
            </w:r>
          </w:p>
          <w:p w14:paraId="4AD1009B" w14:textId="77777777" w:rsidR="00F2509C" w:rsidRPr="00175681" w:rsidRDefault="00F2509C" w:rsidP="002441EC">
            <w:pPr>
              <w:pStyle w:val="ListParagraph"/>
              <w:numPr>
                <w:ilvl w:val="0"/>
                <w:numId w:val="8"/>
              </w:numPr>
            </w:pPr>
            <w:r w:rsidRPr="00175681">
              <w:t>English/Grammar</w:t>
            </w:r>
          </w:p>
          <w:p w14:paraId="4F1118DE" w14:textId="77777777" w:rsidR="00F2509C" w:rsidRPr="00175681" w:rsidRDefault="00F2509C" w:rsidP="002441EC">
            <w:pPr>
              <w:pStyle w:val="ListParagraph"/>
              <w:numPr>
                <w:ilvl w:val="0"/>
                <w:numId w:val="8"/>
              </w:numPr>
            </w:pPr>
            <w:r w:rsidRPr="00175681">
              <w:t>Topic when appropriate</w:t>
            </w:r>
          </w:p>
        </w:tc>
        <w:tc>
          <w:tcPr>
            <w:tcW w:w="1984" w:type="dxa"/>
          </w:tcPr>
          <w:p w14:paraId="7CB2D468" w14:textId="77777777" w:rsidR="006D6946" w:rsidRPr="00175681" w:rsidRDefault="00F2509C" w:rsidP="002441EC">
            <w:r w:rsidRPr="00175681">
              <w:t xml:space="preserve">20 minutes </w:t>
            </w:r>
          </w:p>
          <w:p w14:paraId="5DF3DF54" w14:textId="738B8467" w:rsidR="00F2509C" w:rsidRPr="00175681" w:rsidRDefault="00F2509C" w:rsidP="002441EC">
            <w:r w:rsidRPr="00175681">
              <w:t xml:space="preserve">per night </w:t>
            </w:r>
          </w:p>
        </w:tc>
        <w:tc>
          <w:tcPr>
            <w:tcW w:w="1559" w:type="dxa"/>
          </w:tcPr>
          <w:p w14:paraId="6FCB7BD2" w14:textId="77777777" w:rsidR="00F2509C" w:rsidRPr="00175681" w:rsidRDefault="00F2509C" w:rsidP="002441EC">
            <w:r w:rsidRPr="00175681">
              <w:t>1hr 40</w:t>
            </w:r>
          </w:p>
        </w:tc>
      </w:tr>
      <w:tr w:rsidR="00F2509C" w:rsidRPr="00175681" w14:paraId="18153B69" w14:textId="77777777" w:rsidTr="00175681">
        <w:tc>
          <w:tcPr>
            <w:tcW w:w="1696" w:type="dxa"/>
            <w:shd w:val="clear" w:color="auto" w:fill="FFD966" w:themeFill="accent4" w:themeFillTint="99"/>
          </w:tcPr>
          <w:p w14:paraId="55B60C0B" w14:textId="77777777" w:rsidR="00F2509C" w:rsidRPr="00175681" w:rsidRDefault="00F2509C" w:rsidP="002441EC">
            <w:pPr>
              <w:jc w:val="center"/>
              <w:rPr>
                <w:b/>
              </w:rPr>
            </w:pPr>
            <w:r w:rsidRPr="00175681">
              <w:rPr>
                <w:b/>
              </w:rPr>
              <w:t>4</w:t>
            </w:r>
          </w:p>
        </w:tc>
        <w:tc>
          <w:tcPr>
            <w:tcW w:w="4395" w:type="dxa"/>
          </w:tcPr>
          <w:p w14:paraId="43F8DB3C" w14:textId="77777777" w:rsidR="00F2509C" w:rsidRPr="00175681" w:rsidRDefault="00F2509C" w:rsidP="002441EC">
            <w:pPr>
              <w:pStyle w:val="ListParagraph"/>
              <w:numPr>
                <w:ilvl w:val="0"/>
                <w:numId w:val="8"/>
              </w:numPr>
            </w:pPr>
            <w:r w:rsidRPr="00175681">
              <w:t>Reading</w:t>
            </w:r>
          </w:p>
          <w:p w14:paraId="3CFF7373" w14:textId="77777777" w:rsidR="00F2509C" w:rsidRPr="00175681" w:rsidRDefault="00F2509C" w:rsidP="002441EC">
            <w:pPr>
              <w:pStyle w:val="ListParagraph"/>
              <w:numPr>
                <w:ilvl w:val="0"/>
                <w:numId w:val="8"/>
              </w:numPr>
            </w:pPr>
            <w:r w:rsidRPr="00175681">
              <w:t>Spelling x10-15</w:t>
            </w:r>
          </w:p>
          <w:p w14:paraId="2EFCD6C6" w14:textId="77777777" w:rsidR="00F2509C" w:rsidRPr="00175681" w:rsidRDefault="00F2509C" w:rsidP="002441EC">
            <w:pPr>
              <w:pStyle w:val="ListParagraph"/>
              <w:numPr>
                <w:ilvl w:val="0"/>
                <w:numId w:val="8"/>
              </w:numPr>
            </w:pPr>
            <w:r w:rsidRPr="00175681">
              <w:t>Times Tables</w:t>
            </w:r>
          </w:p>
          <w:p w14:paraId="34C83529" w14:textId="77777777" w:rsidR="00F2509C" w:rsidRPr="00175681" w:rsidRDefault="00F2509C" w:rsidP="002441EC">
            <w:pPr>
              <w:pStyle w:val="ListParagraph"/>
              <w:numPr>
                <w:ilvl w:val="0"/>
                <w:numId w:val="8"/>
              </w:numPr>
            </w:pPr>
            <w:r w:rsidRPr="00175681">
              <w:t>Maths</w:t>
            </w:r>
          </w:p>
          <w:p w14:paraId="7FAC2774" w14:textId="77777777" w:rsidR="00F2509C" w:rsidRPr="00175681" w:rsidRDefault="00F2509C" w:rsidP="002441EC">
            <w:pPr>
              <w:pStyle w:val="ListParagraph"/>
              <w:numPr>
                <w:ilvl w:val="0"/>
                <w:numId w:val="8"/>
              </w:numPr>
            </w:pPr>
            <w:r w:rsidRPr="00175681">
              <w:t>English/Grammar</w:t>
            </w:r>
          </w:p>
          <w:p w14:paraId="0A728AE0" w14:textId="77777777" w:rsidR="00F2509C" w:rsidRPr="00175681" w:rsidRDefault="00F2509C" w:rsidP="002441EC">
            <w:pPr>
              <w:pStyle w:val="ListParagraph"/>
              <w:numPr>
                <w:ilvl w:val="0"/>
                <w:numId w:val="8"/>
              </w:numPr>
            </w:pPr>
            <w:r w:rsidRPr="00175681">
              <w:t>Topic when appropriate</w:t>
            </w:r>
          </w:p>
        </w:tc>
        <w:tc>
          <w:tcPr>
            <w:tcW w:w="1984" w:type="dxa"/>
          </w:tcPr>
          <w:p w14:paraId="5EEF3F2B" w14:textId="77777777" w:rsidR="006D6946" w:rsidRPr="00175681" w:rsidRDefault="00F2509C" w:rsidP="002441EC">
            <w:r w:rsidRPr="00175681">
              <w:t xml:space="preserve">20 minutes </w:t>
            </w:r>
          </w:p>
          <w:p w14:paraId="67465F0E" w14:textId="1B572CE4" w:rsidR="00F2509C" w:rsidRPr="00175681" w:rsidRDefault="00F2509C" w:rsidP="002441EC">
            <w:r w:rsidRPr="00175681">
              <w:t xml:space="preserve">per night </w:t>
            </w:r>
          </w:p>
        </w:tc>
        <w:tc>
          <w:tcPr>
            <w:tcW w:w="1559" w:type="dxa"/>
          </w:tcPr>
          <w:p w14:paraId="11B99852" w14:textId="77777777" w:rsidR="00F2509C" w:rsidRPr="00175681" w:rsidRDefault="00F2509C" w:rsidP="002441EC">
            <w:r w:rsidRPr="00175681">
              <w:t>1hr 40</w:t>
            </w:r>
          </w:p>
        </w:tc>
      </w:tr>
      <w:tr w:rsidR="00F2509C" w:rsidRPr="00175681" w14:paraId="276573E8" w14:textId="77777777" w:rsidTr="00175681">
        <w:tc>
          <w:tcPr>
            <w:tcW w:w="1696" w:type="dxa"/>
            <w:shd w:val="clear" w:color="auto" w:fill="FFD966" w:themeFill="accent4" w:themeFillTint="99"/>
          </w:tcPr>
          <w:p w14:paraId="0194F8C6" w14:textId="77777777" w:rsidR="00F2509C" w:rsidRPr="00175681" w:rsidRDefault="00F2509C" w:rsidP="002441EC">
            <w:pPr>
              <w:jc w:val="center"/>
              <w:rPr>
                <w:b/>
              </w:rPr>
            </w:pPr>
            <w:r w:rsidRPr="00175681">
              <w:rPr>
                <w:b/>
              </w:rPr>
              <w:t>5</w:t>
            </w:r>
          </w:p>
        </w:tc>
        <w:tc>
          <w:tcPr>
            <w:tcW w:w="4395" w:type="dxa"/>
          </w:tcPr>
          <w:p w14:paraId="4B187E4C" w14:textId="77777777" w:rsidR="00F2509C" w:rsidRPr="00175681" w:rsidRDefault="00F2509C" w:rsidP="002441EC">
            <w:pPr>
              <w:pStyle w:val="ListParagraph"/>
              <w:numPr>
                <w:ilvl w:val="0"/>
                <w:numId w:val="7"/>
              </w:numPr>
            </w:pPr>
            <w:r w:rsidRPr="00175681">
              <w:t>Reading</w:t>
            </w:r>
          </w:p>
          <w:p w14:paraId="05B2168F" w14:textId="77777777" w:rsidR="00F2509C" w:rsidRPr="00175681" w:rsidRDefault="00F2509C" w:rsidP="002441EC">
            <w:pPr>
              <w:pStyle w:val="ListParagraph"/>
              <w:numPr>
                <w:ilvl w:val="0"/>
                <w:numId w:val="7"/>
              </w:numPr>
            </w:pPr>
            <w:r w:rsidRPr="00175681">
              <w:t>Spelling x10-20</w:t>
            </w:r>
          </w:p>
          <w:p w14:paraId="1C182EF0" w14:textId="77777777" w:rsidR="00F2509C" w:rsidRPr="00175681" w:rsidRDefault="00F2509C" w:rsidP="002441EC">
            <w:pPr>
              <w:pStyle w:val="ListParagraph"/>
              <w:numPr>
                <w:ilvl w:val="0"/>
                <w:numId w:val="7"/>
              </w:numPr>
            </w:pPr>
            <w:r w:rsidRPr="00175681">
              <w:t>Times Tables</w:t>
            </w:r>
          </w:p>
          <w:p w14:paraId="66CD6F7F" w14:textId="77777777" w:rsidR="00F2509C" w:rsidRPr="00175681" w:rsidRDefault="00F2509C" w:rsidP="002441EC">
            <w:pPr>
              <w:pStyle w:val="ListParagraph"/>
              <w:numPr>
                <w:ilvl w:val="0"/>
                <w:numId w:val="7"/>
              </w:numPr>
            </w:pPr>
            <w:r w:rsidRPr="00175681">
              <w:t>Maths</w:t>
            </w:r>
          </w:p>
          <w:p w14:paraId="723B51D2" w14:textId="77777777" w:rsidR="00F2509C" w:rsidRPr="00175681" w:rsidRDefault="00F2509C" w:rsidP="002441EC">
            <w:pPr>
              <w:pStyle w:val="ListParagraph"/>
              <w:numPr>
                <w:ilvl w:val="0"/>
                <w:numId w:val="7"/>
              </w:numPr>
            </w:pPr>
            <w:r w:rsidRPr="00175681">
              <w:t>English/Grammar</w:t>
            </w:r>
          </w:p>
          <w:p w14:paraId="68BEDAB3" w14:textId="77777777" w:rsidR="00F2509C" w:rsidRPr="00175681" w:rsidRDefault="00F2509C" w:rsidP="002441EC">
            <w:pPr>
              <w:pStyle w:val="ListParagraph"/>
              <w:numPr>
                <w:ilvl w:val="0"/>
                <w:numId w:val="7"/>
              </w:numPr>
            </w:pPr>
            <w:r w:rsidRPr="00175681">
              <w:t>Topic when appropriate</w:t>
            </w:r>
          </w:p>
        </w:tc>
        <w:tc>
          <w:tcPr>
            <w:tcW w:w="1984" w:type="dxa"/>
          </w:tcPr>
          <w:p w14:paraId="16D875D2" w14:textId="77777777" w:rsidR="006D6946" w:rsidRPr="00175681" w:rsidRDefault="00F2509C" w:rsidP="002441EC">
            <w:r w:rsidRPr="00175681">
              <w:t xml:space="preserve">20 minutes </w:t>
            </w:r>
          </w:p>
          <w:p w14:paraId="7CD8F724" w14:textId="092CBFA7" w:rsidR="00F2509C" w:rsidRPr="00175681" w:rsidRDefault="00F2509C" w:rsidP="002441EC">
            <w:r w:rsidRPr="00175681">
              <w:t xml:space="preserve">per night </w:t>
            </w:r>
          </w:p>
        </w:tc>
        <w:tc>
          <w:tcPr>
            <w:tcW w:w="1559" w:type="dxa"/>
          </w:tcPr>
          <w:p w14:paraId="2A8E126C" w14:textId="77777777" w:rsidR="00F2509C" w:rsidRPr="00175681" w:rsidRDefault="00F2509C" w:rsidP="002441EC">
            <w:r w:rsidRPr="00175681">
              <w:t>1hr 40</w:t>
            </w:r>
          </w:p>
        </w:tc>
      </w:tr>
      <w:tr w:rsidR="00F2509C" w:rsidRPr="00175681" w14:paraId="0F072F38" w14:textId="77777777" w:rsidTr="00175681">
        <w:tc>
          <w:tcPr>
            <w:tcW w:w="1696" w:type="dxa"/>
            <w:shd w:val="clear" w:color="auto" w:fill="FFD966" w:themeFill="accent4" w:themeFillTint="99"/>
          </w:tcPr>
          <w:p w14:paraId="7A1C475F" w14:textId="77777777" w:rsidR="00F2509C" w:rsidRPr="00175681" w:rsidRDefault="00F2509C" w:rsidP="002441EC">
            <w:pPr>
              <w:jc w:val="center"/>
              <w:rPr>
                <w:b/>
              </w:rPr>
            </w:pPr>
            <w:r w:rsidRPr="00175681">
              <w:rPr>
                <w:b/>
              </w:rPr>
              <w:t>6</w:t>
            </w:r>
          </w:p>
        </w:tc>
        <w:tc>
          <w:tcPr>
            <w:tcW w:w="4395" w:type="dxa"/>
          </w:tcPr>
          <w:p w14:paraId="29EAFB47" w14:textId="77777777" w:rsidR="00F2509C" w:rsidRPr="00175681" w:rsidRDefault="00F2509C" w:rsidP="002441EC">
            <w:pPr>
              <w:pStyle w:val="ListParagraph"/>
              <w:numPr>
                <w:ilvl w:val="0"/>
                <w:numId w:val="6"/>
              </w:numPr>
            </w:pPr>
            <w:r w:rsidRPr="00175681">
              <w:t>Reading</w:t>
            </w:r>
          </w:p>
          <w:p w14:paraId="36B69EB2" w14:textId="77777777" w:rsidR="00F2509C" w:rsidRPr="00175681" w:rsidRDefault="00F2509C" w:rsidP="002441EC">
            <w:pPr>
              <w:pStyle w:val="ListParagraph"/>
              <w:numPr>
                <w:ilvl w:val="0"/>
                <w:numId w:val="6"/>
              </w:numPr>
            </w:pPr>
            <w:r w:rsidRPr="00175681">
              <w:t>Spelling x10-20</w:t>
            </w:r>
          </w:p>
          <w:p w14:paraId="16F2EC95" w14:textId="77777777" w:rsidR="00F2509C" w:rsidRPr="00175681" w:rsidRDefault="00F2509C" w:rsidP="002441EC">
            <w:pPr>
              <w:pStyle w:val="ListParagraph"/>
              <w:numPr>
                <w:ilvl w:val="0"/>
                <w:numId w:val="6"/>
              </w:numPr>
            </w:pPr>
            <w:r w:rsidRPr="00175681">
              <w:t>Times Tables</w:t>
            </w:r>
          </w:p>
          <w:p w14:paraId="006AC269" w14:textId="77777777" w:rsidR="00F2509C" w:rsidRPr="00175681" w:rsidRDefault="00F2509C" w:rsidP="002441EC">
            <w:pPr>
              <w:pStyle w:val="ListParagraph"/>
              <w:numPr>
                <w:ilvl w:val="0"/>
                <w:numId w:val="6"/>
              </w:numPr>
            </w:pPr>
            <w:r w:rsidRPr="00175681">
              <w:t>Maths</w:t>
            </w:r>
          </w:p>
          <w:p w14:paraId="1AB0E50D" w14:textId="77777777" w:rsidR="00F2509C" w:rsidRPr="00175681" w:rsidRDefault="00F2509C" w:rsidP="002441EC">
            <w:pPr>
              <w:pStyle w:val="ListParagraph"/>
              <w:numPr>
                <w:ilvl w:val="0"/>
                <w:numId w:val="6"/>
              </w:numPr>
            </w:pPr>
            <w:r w:rsidRPr="00175681">
              <w:t>English/Grammar</w:t>
            </w:r>
          </w:p>
          <w:p w14:paraId="0F4FF254" w14:textId="77777777" w:rsidR="00F2509C" w:rsidRPr="00175681" w:rsidRDefault="00F2509C" w:rsidP="002441EC">
            <w:pPr>
              <w:pStyle w:val="ListParagraph"/>
              <w:numPr>
                <w:ilvl w:val="0"/>
                <w:numId w:val="6"/>
              </w:numPr>
            </w:pPr>
            <w:r w:rsidRPr="00175681">
              <w:t>Topic when appropriate</w:t>
            </w:r>
          </w:p>
        </w:tc>
        <w:tc>
          <w:tcPr>
            <w:tcW w:w="1984" w:type="dxa"/>
          </w:tcPr>
          <w:p w14:paraId="4D012336" w14:textId="77777777" w:rsidR="006D6946" w:rsidRPr="00175681" w:rsidRDefault="00F2509C" w:rsidP="002441EC">
            <w:r w:rsidRPr="00175681">
              <w:t xml:space="preserve">30 minutes </w:t>
            </w:r>
          </w:p>
          <w:p w14:paraId="09102DE3" w14:textId="25EAB855" w:rsidR="00F2509C" w:rsidRPr="00175681" w:rsidRDefault="00F2509C" w:rsidP="002441EC">
            <w:r w:rsidRPr="00175681">
              <w:t xml:space="preserve">per night </w:t>
            </w:r>
          </w:p>
        </w:tc>
        <w:tc>
          <w:tcPr>
            <w:tcW w:w="1559" w:type="dxa"/>
          </w:tcPr>
          <w:p w14:paraId="4CBD237C" w14:textId="77777777" w:rsidR="00F2509C" w:rsidRPr="00175681" w:rsidRDefault="00F2509C" w:rsidP="002441EC">
            <w:r w:rsidRPr="00175681">
              <w:t>2hrs 30</w:t>
            </w:r>
          </w:p>
        </w:tc>
      </w:tr>
    </w:tbl>
    <w:p w14:paraId="21AB2700" w14:textId="77777777" w:rsidR="005F6A5E" w:rsidRPr="00175681" w:rsidRDefault="005F6A5E" w:rsidP="00901873">
      <w:pPr>
        <w:rPr>
          <w:sz w:val="24"/>
          <w:szCs w:val="24"/>
        </w:rPr>
      </w:pPr>
    </w:p>
    <w:p w14:paraId="32DB275D" w14:textId="77777777" w:rsidR="00901873" w:rsidRPr="00175681" w:rsidRDefault="00901873" w:rsidP="00901873">
      <w:pPr>
        <w:rPr>
          <w:b/>
          <w:sz w:val="24"/>
          <w:szCs w:val="24"/>
          <w:u w:val="thick" w:color="FFC000"/>
        </w:rPr>
      </w:pPr>
      <w:r w:rsidRPr="00175681">
        <w:rPr>
          <w:b/>
          <w:sz w:val="24"/>
          <w:szCs w:val="24"/>
          <w:u w:val="thick" w:color="FFC000"/>
        </w:rPr>
        <w:t>3. Absences</w:t>
      </w:r>
    </w:p>
    <w:p w14:paraId="1C81DA54" w14:textId="77777777" w:rsidR="00901873" w:rsidRPr="00175681" w:rsidRDefault="00901873" w:rsidP="00901873">
      <w:pPr>
        <w:rPr>
          <w:sz w:val="24"/>
          <w:szCs w:val="24"/>
        </w:rPr>
      </w:pPr>
      <w:r w:rsidRPr="00175681">
        <w:rPr>
          <w:b/>
          <w:sz w:val="24"/>
          <w:szCs w:val="24"/>
        </w:rPr>
        <w:t>3.1.</w:t>
      </w:r>
      <w:r w:rsidRPr="00175681">
        <w:rPr>
          <w:sz w:val="24"/>
          <w:szCs w:val="24"/>
        </w:rPr>
        <w:t xml:space="preserve"> If the child is absent from school due to illness or m</w:t>
      </w:r>
      <w:r w:rsidR="005F6A5E" w:rsidRPr="00175681">
        <w:rPr>
          <w:sz w:val="24"/>
          <w:szCs w:val="24"/>
        </w:rPr>
        <w:t xml:space="preserve">edical reasons, the school will </w:t>
      </w:r>
      <w:r w:rsidRPr="00175681">
        <w:rPr>
          <w:sz w:val="24"/>
          <w:szCs w:val="24"/>
        </w:rPr>
        <w:t>supply work for these periods if pupils are well eno</w:t>
      </w:r>
      <w:r w:rsidR="005F6A5E" w:rsidRPr="00175681">
        <w:rPr>
          <w:sz w:val="24"/>
          <w:szCs w:val="24"/>
        </w:rPr>
        <w:t xml:space="preserve">ugh to undertake work. Children </w:t>
      </w:r>
      <w:r w:rsidRPr="00175681">
        <w:rPr>
          <w:sz w:val="24"/>
          <w:szCs w:val="24"/>
        </w:rPr>
        <w:t>are expected to catch up on missing homework.</w:t>
      </w:r>
    </w:p>
    <w:p w14:paraId="3CA17D31" w14:textId="77777777" w:rsidR="00901873" w:rsidRPr="00175681" w:rsidRDefault="00901873" w:rsidP="00901873">
      <w:pPr>
        <w:rPr>
          <w:sz w:val="24"/>
          <w:szCs w:val="24"/>
        </w:rPr>
      </w:pPr>
      <w:r w:rsidRPr="00175681">
        <w:rPr>
          <w:b/>
          <w:sz w:val="24"/>
          <w:szCs w:val="24"/>
        </w:rPr>
        <w:t>3.2.</w:t>
      </w:r>
      <w:r w:rsidRPr="00175681">
        <w:rPr>
          <w:sz w:val="24"/>
          <w:szCs w:val="24"/>
        </w:rPr>
        <w:t xml:space="preserve"> If the child is absent for a long period of time, e.g.</w:t>
      </w:r>
      <w:r w:rsidR="005F6A5E" w:rsidRPr="00175681">
        <w:rPr>
          <w:sz w:val="24"/>
          <w:szCs w:val="24"/>
        </w:rPr>
        <w:t xml:space="preserve"> with a broken arm, the teacher </w:t>
      </w:r>
      <w:r w:rsidRPr="00175681">
        <w:rPr>
          <w:sz w:val="24"/>
          <w:szCs w:val="24"/>
        </w:rPr>
        <w:t>and the parent of the child will agree on what s</w:t>
      </w:r>
      <w:r w:rsidR="005F6A5E" w:rsidRPr="00175681">
        <w:rPr>
          <w:sz w:val="24"/>
          <w:szCs w:val="24"/>
        </w:rPr>
        <w:t xml:space="preserve">hould be done and how much help </w:t>
      </w:r>
      <w:r w:rsidRPr="00175681">
        <w:rPr>
          <w:sz w:val="24"/>
          <w:szCs w:val="24"/>
        </w:rPr>
        <w:t>should be given to the child.</w:t>
      </w:r>
    </w:p>
    <w:p w14:paraId="49C80718" w14:textId="77777777" w:rsidR="00175681" w:rsidRDefault="00175681" w:rsidP="00901873">
      <w:pPr>
        <w:rPr>
          <w:b/>
          <w:sz w:val="24"/>
          <w:szCs w:val="24"/>
          <w:u w:val="thick" w:color="FFC000"/>
        </w:rPr>
      </w:pPr>
    </w:p>
    <w:p w14:paraId="06120B8F" w14:textId="15B487BC" w:rsidR="00901873" w:rsidRPr="00175681" w:rsidRDefault="00901873" w:rsidP="00901873">
      <w:pPr>
        <w:rPr>
          <w:sz w:val="24"/>
          <w:szCs w:val="24"/>
          <w:u w:val="thick" w:color="FFC000"/>
        </w:rPr>
      </w:pPr>
      <w:r w:rsidRPr="00175681">
        <w:rPr>
          <w:b/>
          <w:sz w:val="24"/>
          <w:szCs w:val="24"/>
          <w:u w:val="thick" w:color="FFC000"/>
        </w:rPr>
        <w:t>4.</w:t>
      </w:r>
      <w:r w:rsidRPr="00175681">
        <w:rPr>
          <w:sz w:val="24"/>
          <w:szCs w:val="24"/>
          <w:u w:val="thick" w:color="FFC000"/>
        </w:rPr>
        <w:t xml:space="preserve"> </w:t>
      </w:r>
      <w:r w:rsidRPr="00175681">
        <w:rPr>
          <w:b/>
          <w:sz w:val="24"/>
          <w:szCs w:val="24"/>
          <w:u w:val="thick" w:color="FFC000"/>
        </w:rPr>
        <w:t>Pupils who fail to complete homework</w:t>
      </w:r>
    </w:p>
    <w:p w14:paraId="7D521ACD" w14:textId="1680532F" w:rsidR="00901873" w:rsidRPr="00175681" w:rsidRDefault="00901873" w:rsidP="00901873">
      <w:pPr>
        <w:rPr>
          <w:sz w:val="24"/>
          <w:szCs w:val="24"/>
        </w:rPr>
      </w:pPr>
      <w:r w:rsidRPr="00175681">
        <w:rPr>
          <w:b/>
          <w:sz w:val="24"/>
          <w:szCs w:val="24"/>
        </w:rPr>
        <w:t>4.1.</w:t>
      </w:r>
      <w:r w:rsidRPr="00175681">
        <w:rPr>
          <w:sz w:val="24"/>
          <w:szCs w:val="24"/>
        </w:rPr>
        <w:t xml:space="preserve"> All pupils are expected to complete homework on t</w:t>
      </w:r>
      <w:r w:rsidR="005F6A5E" w:rsidRPr="00175681">
        <w:rPr>
          <w:sz w:val="24"/>
          <w:szCs w:val="24"/>
        </w:rPr>
        <w:t xml:space="preserve">ime. Teachers will keep records </w:t>
      </w:r>
      <w:r w:rsidRPr="00175681">
        <w:rPr>
          <w:sz w:val="24"/>
          <w:szCs w:val="24"/>
        </w:rPr>
        <w:t>of pupils completing homework which will be regul</w:t>
      </w:r>
      <w:r w:rsidR="005F6A5E" w:rsidRPr="00175681">
        <w:rPr>
          <w:sz w:val="24"/>
          <w:szCs w:val="24"/>
        </w:rPr>
        <w:t xml:space="preserve">arly checked. If pupils fail to </w:t>
      </w:r>
      <w:r w:rsidRPr="00175681">
        <w:rPr>
          <w:sz w:val="24"/>
          <w:szCs w:val="24"/>
        </w:rPr>
        <w:t>complete homework, teachers will contact parents to</w:t>
      </w:r>
      <w:r w:rsidR="005F6A5E" w:rsidRPr="00175681">
        <w:rPr>
          <w:sz w:val="24"/>
          <w:szCs w:val="24"/>
        </w:rPr>
        <w:t xml:space="preserve"> find out why and offer support</w:t>
      </w:r>
      <w:r w:rsidR="00175681" w:rsidRPr="00175681">
        <w:rPr>
          <w:sz w:val="24"/>
          <w:szCs w:val="24"/>
        </w:rPr>
        <w:t>,</w:t>
      </w:r>
      <w:r w:rsidR="005F6A5E" w:rsidRPr="00175681">
        <w:rPr>
          <w:sz w:val="24"/>
          <w:szCs w:val="24"/>
        </w:rPr>
        <w:t xml:space="preserve"> </w:t>
      </w:r>
      <w:r w:rsidRPr="00175681">
        <w:rPr>
          <w:sz w:val="24"/>
          <w:szCs w:val="24"/>
        </w:rPr>
        <w:t xml:space="preserve">such as </w:t>
      </w:r>
      <w:r w:rsidR="00175681" w:rsidRPr="00175681">
        <w:rPr>
          <w:sz w:val="24"/>
          <w:szCs w:val="24"/>
        </w:rPr>
        <w:t>H</w:t>
      </w:r>
      <w:r w:rsidRPr="00175681">
        <w:rPr>
          <w:sz w:val="24"/>
          <w:szCs w:val="24"/>
        </w:rPr>
        <w:t xml:space="preserve">omework </w:t>
      </w:r>
      <w:r w:rsidR="00175681" w:rsidRPr="00175681">
        <w:rPr>
          <w:sz w:val="24"/>
          <w:szCs w:val="24"/>
        </w:rPr>
        <w:t>C</w:t>
      </w:r>
      <w:r w:rsidRPr="00175681">
        <w:rPr>
          <w:sz w:val="24"/>
          <w:szCs w:val="24"/>
        </w:rPr>
        <w:t>lub.</w:t>
      </w:r>
    </w:p>
    <w:p w14:paraId="49C495D2" w14:textId="77777777" w:rsidR="00175681" w:rsidRDefault="00175681" w:rsidP="00901873">
      <w:pPr>
        <w:rPr>
          <w:b/>
          <w:sz w:val="24"/>
          <w:szCs w:val="24"/>
          <w:u w:val="thick" w:color="FFC000"/>
        </w:rPr>
      </w:pPr>
    </w:p>
    <w:p w14:paraId="60F275BB" w14:textId="2AA2FCAF" w:rsidR="00901873" w:rsidRPr="00175681" w:rsidRDefault="00901873" w:rsidP="00901873">
      <w:pPr>
        <w:rPr>
          <w:b/>
          <w:sz w:val="24"/>
          <w:szCs w:val="24"/>
          <w:u w:val="thick" w:color="FFC000"/>
        </w:rPr>
      </w:pPr>
      <w:r w:rsidRPr="00175681">
        <w:rPr>
          <w:b/>
          <w:sz w:val="24"/>
          <w:szCs w:val="24"/>
          <w:u w:val="thick" w:color="FFC000"/>
        </w:rPr>
        <w:t>5. Marking homework</w:t>
      </w:r>
    </w:p>
    <w:p w14:paraId="509B6664" w14:textId="77777777" w:rsidR="00901873" w:rsidRPr="00175681" w:rsidRDefault="00901873" w:rsidP="00901873">
      <w:pPr>
        <w:rPr>
          <w:sz w:val="24"/>
          <w:szCs w:val="24"/>
        </w:rPr>
      </w:pPr>
      <w:r w:rsidRPr="00175681">
        <w:rPr>
          <w:b/>
          <w:sz w:val="24"/>
          <w:szCs w:val="24"/>
        </w:rPr>
        <w:t>5.1.</w:t>
      </w:r>
      <w:r w:rsidRPr="00175681">
        <w:rPr>
          <w:sz w:val="24"/>
          <w:szCs w:val="24"/>
        </w:rPr>
        <w:t xml:space="preserve"> Homework may be marked in a variety of ways according to the sch</w:t>
      </w:r>
      <w:r w:rsidR="005F6A5E" w:rsidRPr="00175681">
        <w:rPr>
          <w:sz w:val="24"/>
          <w:szCs w:val="24"/>
        </w:rPr>
        <w:t xml:space="preserve">ool’s marking </w:t>
      </w:r>
      <w:r w:rsidRPr="00175681">
        <w:rPr>
          <w:sz w:val="24"/>
          <w:szCs w:val="24"/>
        </w:rPr>
        <w:t>policy</w:t>
      </w:r>
      <w:r w:rsidR="00F2509C" w:rsidRPr="00175681">
        <w:rPr>
          <w:sz w:val="24"/>
          <w:szCs w:val="24"/>
        </w:rPr>
        <w:t xml:space="preserve"> including self-marking as the children move into KS2</w:t>
      </w:r>
      <w:r w:rsidRPr="00175681">
        <w:rPr>
          <w:sz w:val="24"/>
          <w:szCs w:val="24"/>
        </w:rPr>
        <w:t xml:space="preserve">. The work will be ticked to show that it </w:t>
      </w:r>
      <w:r w:rsidR="005F6A5E" w:rsidRPr="00175681">
        <w:rPr>
          <w:sz w:val="24"/>
          <w:szCs w:val="24"/>
        </w:rPr>
        <w:t xml:space="preserve">has been marked. Sometimes, the </w:t>
      </w:r>
      <w:r w:rsidRPr="00175681">
        <w:rPr>
          <w:sz w:val="24"/>
          <w:szCs w:val="24"/>
        </w:rPr>
        <w:t>work is marked in detail and comments are given on</w:t>
      </w:r>
      <w:r w:rsidR="005F6A5E" w:rsidRPr="00175681">
        <w:rPr>
          <w:sz w:val="24"/>
          <w:szCs w:val="24"/>
        </w:rPr>
        <w:t xml:space="preserve"> future progress. Occasionally, </w:t>
      </w:r>
      <w:r w:rsidRPr="00175681">
        <w:rPr>
          <w:sz w:val="24"/>
          <w:szCs w:val="24"/>
        </w:rPr>
        <w:t>the work may be marked orally with the child o</w:t>
      </w:r>
      <w:r w:rsidR="005F6A5E" w:rsidRPr="00175681">
        <w:rPr>
          <w:sz w:val="24"/>
          <w:szCs w:val="24"/>
        </w:rPr>
        <w:t xml:space="preserve">r class. Teachers will not mark </w:t>
      </w:r>
      <w:r w:rsidRPr="00175681">
        <w:rPr>
          <w:sz w:val="24"/>
          <w:szCs w:val="24"/>
        </w:rPr>
        <w:t>homework that is handed in late unless it is due to absence.</w:t>
      </w:r>
    </w:p>
    <w:p w14:paraId="74B3F3E6" w14:textId="77777777" w:rsidR="005F6A5E" w:rsidRPr="00175681" w:rsidRDefault="005F6A5E" w:rsidP="00901873">
      <w:pPr>
        <w:rPr>
          <w:sz w:val="24"/>
          <w:szCs w:val="24"/>
        </w:rPr>
      </w:pPr>
    </w:p>
    <w:p w14:paraId="36A0BC23" w14:textId="77777777" w:rsidR="00901873" w:rsidRPr="00175681" w:rsidRDefault="00901873" w:rsidP="00901873">
      <w:pPr>
        <w:rPr>
          <w:b/>
          <w:sz w:val="24"/>
          <w:szCs w:val="24"/>
          <w:u w:val="thick" w:color="FFC000"/>
        </w:rPr>
      </w:pPr>
      <w:r w:rsidRPr="00175681">
        <w:rPr>
          <w:b/>
          <w:sz w:val="24"/>
          <w:szCs w:val="24"/>
          <w:u w:val="thick" w:color="FFC000"/>
        </w:rPr>
        <w:t>6. Pupils with SEND</w:t>
      </w:r>
    </w:p>
    <w:p w14:paraId="6FFD1305" w14:textId="12BE49DA" w:rsidR="005F6A5E" w:rsidRPr="00175681" w:rsidRDefault="00901873" w:rsidP="00901873">
      <w:pPr>
        <w:rPr>
          <w:sz w:val="24"/>
          <w:szCs w:val="24"/>
        </w:rPr>
      </w:pPr>
      <w:r w:rsidRPr="00175681">
        <w:rPr>
          <w:b/>
          <w:sz w:val="24"/>
          <w:szCs w:val="24"/>
        </w:rPr>
        <w:t>6.1.</w:t>
      </w:r>
      <w:r w:rsidRPr="00175681">
        <w:rPr>
          <w:sz w:val="24"/>
          <w:szCs w:val="24"/>
        </w:rPr>
        <w:t xml:space="preserve"> The school recognises that pupils with special educational needs and disabilities</w:t>
      </w:r>
      <w:r w:rsidR="006D6946" w:rsidRPr="00175681">
        <w:rPr>
          <w:sz w:val="24"/>
          <w:szCs w:val="24"/>
        </w:rPr>
        <w:t xml:space="preserve"> </w:t>
      </w:r>
      <w:r w:rsidRPr="00175681">
        <w:rPr>
          <w:sz w:val="24"/>
          <w:szCs w:val="24"/>
        </w:rPr>
        <w:t>(SEND) may require that specific tasks be set in t</w:t>
      </w:r>
      <w:r w:rsidR="005F6A5E" w:rsidRPr="00175681">
        <w:rPr>
          <w:sz w:val="24"/>
          <w:szCs w:val="24"/>
        </w:rPr>
        <w:t xml:space="preserve">he form of Individual Education </w:t>
      </w:r>
      <w:r w:rsidRPr="00175681">
        <w:rPr>
          <w:sz w:val="24"/>
          <w:szCs w:val="24"/>
        </w:rPr>
        <w:t>Plans.</w:t>
      </w:r>
    </w:p>
    <w:p w14:paraId="0026C0C1" w14:textId="713C88EA" w:rsidR="005F6A5E" w:rsidRPr="00175681" w:rsidRDefault="00901873" w:rsidP="00901873">
      <w:pPr>
        <w:rPr>
          <w:sz w:val="24"/>
          <w:szCs w:val="24"/>
        </w:rPr>
      </w:pPr>
      <w:r w:rsidRPr="00175681">
        <w:rPr>
          <w:b/>
          <w:sz w:val="24"/>
          <w:szCs w:val="24"/>
        </w:rPr>
        <w:t>6.2.</w:t>
      </w:r>
      <w:r w:rsidRPr="00175681">
        <w:rPr>
          <w:sz w:val="24"/>
          <w:szCs w:val="24"/>
        </w:rPr>
        <w:t xml:space="preserve"> While pupils with SEND may benefit from special tasks separate from the homework</w:t>
      </w:r>
      <w:r w:rsidR="006D6946" w:rsidRPr="00175681">
        <w:rPr>
          <w:sz w:val="24"/>
          <w:szCs w:val="24"/>
        </w:rPr>
        <w:t xml:space="preserve"> </w:t>
      </w:r>
      <w:r w:rsidRPr="00175681">
        <w:rPr>
          <w:sz w:val="24"/>
          <w:szCs w:val="24"/>
        </w:rPr>
        <w:t>received from other pupils, it is important that they also do as much in common with</w:t>
      </w:r>
      <w:r w:rsidR="00175681" w:rsidRPr="00175681">
        <w:rPr>
          <w:sz w:val="24"/>
          <w:szCs w:val="24"/>
        </w:rPr>
        <w:t xml:space="preserve"> </w:t>
      </w:r>
      <w:r w:rsidRPr="00175681">
        <w:rPr>
          <w:sz w:val="24"/>
          <w:szCs w:val="24"/>
        </w:rPr>
        <w:t>other pupils.</w:t>
      </w:r>
    </w:p>
    <w:p w14:paraId="23255D38" w14:textId="2624843D" w:rsidR="00901873" w:rsidRPr="00175681" w:rsidRDefault="00901873" w:rsidP="00901873">
      <w:pPr>
        <w:rPr>
          <w:sz w:val="24"/>
          <w:szCs w:val="24"/>
        </w:rPr>
      </w:pPr>
      <w:r w:rsidRPr="00175681">
        <w:rPr>
          <w:b/>
          <w:sz w:val="24"/>
          <w:szCs w:val="24"/>
        </w:rPr>
        <w:t>6.3.</w:t>
      </w:r>
      <w:r w:rsidRPr="00175681">
        <w:rPr>
          <w:sz w:val="24"/>
          <w:szCs w:val="24"/>
        </w:rPr>
        <w:t xml:space="preserve"> A balanced amount of the right type of homework will be set for pupils with SEND, i</w:t>
      </w:r>
      <w:r w:rsidR="00175681" w:rsidRPr="00175681">
        <w:rPr>
          <w:sz w:val="24"/>
          <w:szCs w:val="24"/>
        </w:rPr>
        <w:t xml:space="preserve">n </w:t>
      </w:r>
      <w:r w:rsidRPr="00175681">
        <w:rPr>
          <w:sz w:val="24"/>
          <w:szCs w:val="24"/>
        </w:rPr>
        <w:t xml:space="preserve">consultation with the teachers and </w:t>
      </w:r>
      <w:proofErr w:type="spellStart"/>
      <w:r w:rsidRPr="00175681">
        <w:rPr>
          <w:sz w:val="24"/>
          <w:szCs w:val="24"/>
        </w:rPr>
        <w:t>SEN</w:t>
      </w:r>
      <w:r w:rsidR="005F6A5E" w:rsidRPr="00175681">
        <w:rPr>
          <w:sz w:val="24"/>
          <w:szCs w:val="24"/>
        </w:rPr>
        <w:t>D</w:t>
      </w:r>
      <w:r w:rsidRPr="00175681">
        <w:rPr>
          <w:sz w:val="24"/>
          <w:szCs w:val="24"/>
        </w:rPr>
        <w:t>Co</w:t>
      </w:r>
      <w:proofErr w:type="spellEnd"/>
      <w:r w:rsidRPr="00175681">
        <w:rPr>
          <w:sz w:val="24"/>
          <w:szCs w:val="24"/>
        </w:rPr>
        <w:t>.</w:t>
      </w:r>
    </w:p>
    <w:p w14:paraId="6B75E743" w14:textId="77777777" w:rsidR="005F6A5E" w:rsidRPr="00175681" w:rsidRDefault="005F6A5E" w:rsidP="00901873">
      <w:pPr>
        <w:rPr>
          <w:sz w:val="24"/>
          <w:szCs w:val="24"/>
        </w:rPr>
      </w:pPr>
    </w:p>
    <w:p w14:paraId="2535DED7" w14:textId="77777777" w:rsidR="00901873" w:rsidRPr="00175681" w:rsidRDefault="00901873" w:rsidP="00901873">
      <w:pPr>
        <w:rPr>
          <w:b/>
          <w:sz w:val="24"/>
          <w:szCs w:val="24"/>
          <w:u w:val="thick" w:color="FFC000"/>
        </w:rPr>
      </w:pPr>
      <w:r w:rsidRPr="00175681">
        <w:rPr>
          <w:b/>
          <w:sz w:val="24"/>
          <w:szCs w:val="24"/>
          <w:u w:val="thick" w:color="FFC000"/>
        </w:rPr>
        <w:t>7. Equal Opportunities</w:t>
      </w:r>
    </w:p>
    <w:p w14:paraId="1EB2AE5B" w14:textId="77777777" w:rsidR="00901873" w:rsidRPr="00175681" w:rsidRDefault="00901873" w:rsidP="00901873">
      <w:pPr>
        <w:rPr>
          <w:sz w:val="24"/>
          <w:szCs w:val="24"/>
        </w:rPr>
      </w:pPr>
      <w:r w:rsidRPr="00175681">
        <w:rPr>
          <w:b/>
          <w:sz w:val="24"/>
          <w:szCs w:val="24"/>
        </w:rPr>
        <w:t>7.1.</w:t>
      </w:r>
      <w:r w:rsidRPr="00175681">
        <w:rPr>
          <w:sz w:val="24"/>
          <w:szCs w:val="24"/>
        </w:rPr>
        <w:t xml:space="preserve"> At Sandy Hill, governors and staff members are </w:t>
      </w:r>
      <w:r w:rsidR="005F6A5E" w:rsidRPr="00175681">
        <w:rPr>
          <w:sz w:val="24"/>
          <w:szCs w:val="24"/>
        </w:rPr>
        <w:t xml:space="preserve">committed to providing the full </w:t>
      </w:r>
      <w:r w:rsidRPr="00175681">
        <w:rPr>
          <w:sz w:val="24"/>
          <w:szCs w:val="24"/>
        </w:rPr>
        <w:t>range of opportunities for all pupils, regardless of ge</w:t>
      </w:r>
      <w:r w:rsidR="005F6A5E" w:rsidRPr="00175681">
        <w:rPr>
          <w:sz w:val="24"/>
          <w:szCs w:val="24"/>
        </w:rPr>
        <w:t xml:space="preserve">nder, disability, ethnicity and </w:t>
      </w:r>
      <w:r w:rsidRPr="00175681">
        <w:rPr>
          <w:sz w:val="24"/>
          <w:szCs w:val="24"/>
        </w:rPr>
        <w:t xml:space="preserve">social, cultural or religious background. All children </w:t>
      </w:r>
      <w:r w:rsidR="005F6A5E" w:rsidRPr="00175681">
        <w:rPr>
          <w:sz w:val="24"/>
          <w:szCs w:val="24"/>
        </w:rPr>
        <w:t xml:space="preserve">have equal access and inclusive </w:t>
      </w:r>
      <w:r w:rsidRPr="00175681">
        <w:rPr>
          <w:sz w:val="24"/>
          <w:szCs w:val="24"/>
        </w:rPr>
        <w:t>rights to the curriculum regardless of their gender, race, disability or ability.</w:t>
      </w:r>
    </w:p>
    <w:p w14:paraId="47D7A124" w14:textId="77777777" w:rsidR="005F6A5E" w:rsidRPr="00175681" w:rsidRDefault="005F6A5E" w:rsidP="00901873">
      <w:pPr>
        <w:rPr>
          <w:sz w:val="24"/>
          <w:szCs w:val="24"/>
        </w:rPr>
      </w:pPr>
    </w:p>
    <w:p w14:paraId="364DB1E1" w14:textId="77777777" w:rsidR="005F6A5E" w:rsidRPr="00175681" w:rsidRDefault="005F6A5E" w:rsidP="00901873">
      <w:pPr>
        <w:rPr>
          <w:sz w:val="24"/>
          <w:szCs w:val="24"/>
        </w:rPr>
      </w:pPr>
    </w:p>
    <w:p w14:paraId="5DADC95F" w14:textId="77777777" w:rsidR="005F6A5E" w:rsidRPr="00175681" w:rsidRDefault="005F6A5E" w:rsidP="00901873">
      <w:pPr>
        <w:rPr>
          <w:sz w:val="24"/>
          <w:szCs w:val="24"/>
        </w:rPr>
      </w:pPr>
    </w:p>
    <w:p w14:paraId="6F132A09" w14:textId="77777777" w:rsidR="00901873" w:rsidRPr="00175681" w:rsidRDefault="00901873" w:rsidP="00901873">
      <w:pPr>
        <w:rPr>
          <w:b/>
          <w:sz w:val="24"/>
          <w:szCs w:val="24"/>
          <w:u w:val="thick" w:color="FFC000"/>
        </w:rPr>
      </w:pPr>
      <w:r w:rsidRPr="00175681">
        <w:rPr>
          <w:b/>
          <w:sz w:val="24"/>
          <w:szCs w:val="24"/>
          <w:u w:val="thick" w:color="FFC000"/>
        </w:rPr>
        <w:t>8. Policy review</w:t>
      </w:r>
    </w:p>
    <w:p w14:paraId="4D408405" w14:textId="77777777" w:rsidR="00901873" w:rsidRPr="00175681" w:rsidRDefault="00901873" w:rsidP="00901873">
      <w:pPr>
        <w:rPr>
          <w:sz w:val="24"/>
          <w:szCs w:val="24"/>
        </w:rPr>
      </w:pPr>
      <w:r w:rsidRPr="00175681">
        <w:rPr>
          <w:b/>
          <w:sz w:val="24"/>
          <w:szCs w:val="24"/>
        </w:rPr>
        <w:t>8.1.</w:t>
      </w:r>
      <w:r w:rsidRPr="00175681">
        <w:rPr>
          <w:sz w:val="24"/>
          <w:szCs w:val="24"/>
        </w:rPr>
        <w:t xml:space="preserve"> This policy is reviewed every year by the SLT team.</w:t>
      </w:r>
    </w:p>
    <w:p w14:paraId="3F158B42" w14:textId="77777777" w:rsidR="003149CF" w:rsidRPr="00175681" w:rsidRDefault="00901873" w:rsidP="00901873">
      <w:pPr>
        <w:rPr>
          <w:sz w:val="24"/>
          <w:szCs w:val="24"/>
        </w:rPr>
      </w:pPr>
      <w:r w:rsidRPr="00175681">
        <w:rPr>
          <w:b/>
          <w:sz w:val="24"/>
          <w:szCs w:val="24"/>
        </w:rPr>
        <w:t>8.2.</w:t>
      </w:r>
      <w:r w:rsidRPr="00175681">
        <w:rPr>
          <w:sz w:val="24"/>
          <w:szCs w:val="24"/>
        </w:rPr>
        <w:t xml:space="preserve"> The scheduled review date for this policy is November 20</w:t>
      </w:r>
      <w:r w:rsidR="005F6A5E" w:rsidRPr="00175681">
        <w:rPr>
          <w:sz w:val="24"/>
          <w:szCs w:val="24"/>
        </w:rPr>
        <w:t>20</w:t>
      </w:r>
    </w:p>
    <w:p w14:paraId="388C3BD8" w14:textId="77777777" w:rsidR="004E34D6" w:rsidRDefault="004E34D6" w:rsidP="00901873"/>
    <w:p w14:paraId="76E09147" w14:textId="77777777" w:rsidR="004E34D6" w:rsidRDefault="004E34D6" w:rsidP="00901873"/>
    <w:p w14:paraId="20323965" w14:textId="77777777" w:rsidR="004E34D6" w:rsidRDefault="004E34D6" w:rsidP="00901873"/>
    <w:sectPr w:rsidR="004E34D6" w:rsidSect="00175681">
      <w:headerReference w:type="default" r:id="rId11"/>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A32B" w14:textId="77777777" w:rsidR="007C3409" w:rsidRDefault="007C3409" w:rsidP="00901873">
      <w:pPr>
        <w:spacing w:after="0" w:line="240" w:lineRule="auto"/>
      </w:pPr>
      <w:r>
        <w:separator/>
      </w:r>
    </w:p>
  </w:endnote>
  <w:endnote w:type="continuationSeparator" w:id="0">
    <w:p w14:paraId="74172E95" w14:textId="77777777" w:rsidR="007C3409" w:rsidRDefault="007C3409" w:rsidP="0090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63CA" w14:textId="77777777" w:rsidR="007C3409" w:rsidRDefault="007C3409" w:rsidP="00901873">
      <w:pPr>
        <w:spacing w:after="0" w:line="240" w:lineRule="auto"/>
      </w:pPr>
      <w:r>
        <w:separator/>
      </w:r>
    </w:p>
  </w:footnote>
  <w:footnote w:type="continuationSeparator" w:id="0">
    <w:p w14:paraId="33CCAD73" w14:textId="77777777" w:rsidR="007C3409" w:rsidRDefault="007C3409" w:rsidP="0090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A9A7" w14:textId="14D48A41" w:rsidR="00901873" w:rsidRPr="00901873" w:rsidRDefault="00E94280" w:rsidP="00901873">
    <w:pPr>
      <w:pStyle w:val="Header"/>
      <w:jc w:val="center"/>
      <w:rPr>
        <w:b/>
        <w:sz w:val="36"/>
      </w:rPr>
    </w:pPr>
    <w:r w:rsidRPr="001570EE">
      <w:rPr>
        <w:noProof/>
        <w:lang w:eastAsia="en-GB"/>
      </w:rPr>
      <w:drawing>
        <wp:anchor distT="0" distB="0" distL="114300" distR="114300" simplePos="0" relativeHeight="251661312" behindDoc="0" locked="0" layoutInCell="1" allowOverlap="1" wp14:anchorId="47B70E9C" wp14:editId="52637463">
          <wp:simplePos x="0" y="0"/>
          <wp:positionH relativeFrom="margin">
            <wp:posOffset>4791075</wp:posOffset>
          </wp:positionH>
          <wp:positionV relativeFrom="paragraph">
            <wp:posOffset>-351790</wp:posOffset>
          </wp:positionV>
          <wp:extent cx="867534" cy="790575"/>
          <wp:effectExtent l="0" t="0" r="8890" b="0"/>
          <wp:wrapNone/>
          <wp:docPr id="24" name="Picture 24" descr="../Desktop/Screen%20Shot%202018-10-01%20at%2019.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0-01%20at%2019.21.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7534"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873" w:rsidRPr="001570EE">
      <w:rPr>
        <w:noProof/>
        <w:lang w:eastAsia="en-GB"/>
      </w:rPr>
      <w:drawing>
        <wp:anchor distT="0" distB="0" distL="114300" distR="114300" simplePos="0" relativeHeight="251663360" behindDoc="0" locked="0" layoutInCell="1" allowOverlap="1" wp14:anchorId="09BF9DD2" wp14:editId="154577F0">
          <wp:simplePos x="0" y="0"/>
          <wp:positionH relativeFrom="margin">
            <wp:posOffset>5660721</wp:posOffset>
          </wp:positionH>
          <wp:positionV relativeFrom="paragraph">
            <wp:posOffset>-361177</wp:posOffset>
          </wp:positionV>
          <wp:extent cx="714375" cy="714375"/>
          <wp:effectExtent l="0" t="0" r="9525" b="9525"/>
          <wp:wrapNone/>
          <wp:docPr id="23" name="Picture 23" descr="../Desktop/Screen%20Shot%202018-10-01%20at%2019.2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0-01%20at%2019.21.1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873" w:rsidRPr="00901873">
      <w:rPr>
        <w:b/>
        <w:noProof/>
        <w:lang w:eastAsia="en-GB"/>
      </w:rPr>
      <w:drawing>
        <wp:anchor distT="0" distB="0" distL="114300" distR="114300" simplePos="0" relativeHeight="251659264" behindDoc="0" locked="0" layoutInCell="1" allowOverlap="1" wp14:anchorId="400F0B14" wp14:editId="1C28D449">
          <wp:simplePos x="0" y="0"/>
          <wp:positionH relativeFrom="column">
            <wp:posOffset>-715617</wp:posOffset>
          </wp:positionH>
          <wp:positionV relativeFrom="paragraph">
            <wp:posOffset>-310735</wp:posOffset>
          </wp:positionV>
          <wp:extent cx="1590675" cy="61880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1 at 19.20.58.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0675" cy="618807"/>
                  </a:xfrm>
                  <a:prstGeom prst="rect">
                    <a:avLst/>
                  </a:prstGeom>
                </pic:spPr>
              </pic:pic>
            </a:graphicData>
          </a:graphic>
          <wp14:sizeRelH relativeFrom="page">
            <wp14:pctWidth>0</wp14:pctWidth>
          </wp14:sizeRelH>
          <wp14:sizeRelV relativeFrom="page">
            <wp14:pctHeight>0</wp14:pctHeight>
          </wp14:sizeRelV>
        </wp:anchor>
      </w:drawing>
    </w:r>
    <w:r w:rsidR="00901873" w:rsidRPr="00901873">
      <w:rPr>
        <w:b/>
        <w:sz w:val="36"/>
      </w:rPr>
      <w:t>Homework Policy</w:t>
    </w:r>
    <w:r w:rsidR="00901873">
      <w:rPr>
        <w:b/>
        <w:sz w:val="36"/>
      </w:rPr>
      <w:t xml:space="preserve"> </w:t>
    </w:r>
  </w:p>
  <w:p w14:paraId="2A265851" w14:textId="77777777" w:rsidR="00901873" w:rsidRDefault="00901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C2D"/>
    <w:multiLevelType w:val="hybridMultilevel"/>
    <w:tmpl w:val="229C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7C3"/>
    <w:multiLevelType w:val="hybridMultilevel"/>
    <w:tmpl w:val="FE02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1F08"/>
    <w:multiLevelType w:val="hybridMultilevel"/>
    <w:tmpl w:val="3570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455E2"/>
    <w:multiLevelType w:val="hybridMultilevel"/>
    <w:tmpl w:val="EC2A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070D6"/>
    <w:multiLevelType w:val="hybridMultilevel"/>
    <w:tmpl w:val="1F0A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4182B"/>
    <w:multiLevelType w:val="hybridMultilevel"/>
    <w:tmpl w:val="35F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13BB0"/>
    <w:multiLevelType w:val="hybridMultilevel"/>
    <w:tmpl w:val="4282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77403"/>
    <w:multiLevelType w:val="hybridMultilevel"/>
    <w:tmpl w:val="EC5E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73"/>
    <w:rsid w:val="000036DD"/>
    <w:rsid w:val="00172C51"/>
    <w:rsid w:val="00175681"/>
    <w:rsid w:val="002F12B2"/>
    <w:rsid w:val="003149CF"/>
    <w:rsid w:val="00396201"/>
    <w:rsid w:val="004619FE"/>
    <w:rsid w:val="004E34D6"/>
    <w:rsid w:val="005F6A5E"/>
    <w:rsid w:val="006D6946"/>
    <w:rsid w:val="00726E17"/>
    <w:rsid w:val="007C3409"/>
    <w:rsid w:val="00901873"/>
    <w:rsid w:val="00A24EE6"/>
    <w:rsid w:val="00BC6947"/>
    <w:rsid w:val="00D01366"/>
    <w:rsid w:val="00E94280"/>
    <w:rsid w:val="00EC011E"/>
    <w:rsid w:val="00F2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010A6"/>
  <w15:chartTrackingRefBased/>
  <w15:docId w15:val="{5E0B2A06-3022-498F-8A6D-67BEB1E3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73"/>
    <w:pPr>
      <w:ind w:left="720"/>
      <w:contextualSpacing/>
    </w:pPr>
  </w:style>
  <w:style w:type="paragraph" w:styleId="Header">
    <w:name w:val="header"/>
    <w:basedOn w:val="Normal"/>
    <w:link w:val="HeaderChar"/>
    <w:uiPriority w:val="99"/>
    <w:unhideWhenUsed/>
    <w:rsid w:val="00901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873"/>
  </w:style>
  <w:style w:type="paragraph" w:styleId="Footer">
    <w:name w:val="footer"/>
    <w:basedOn w:val="Normal"/>
    <w:link w:val="FooterChar"/>
    <w:uiPriority w:val="99"/>
    <w:unhideWhenUsed/>
    <w:rsid w:val="00901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873"/>
  </w:style>
  <w:style w:type="table" w:styleId="TableGrid">
    <w:name w:val="Table Grid"/>
    <w:basedOn w:val="TableNormal"/>
    <w:uiPriority w:val="39"/>
    <w:rsid w:val="004E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DBE2AE22ADB4EAE27C805FFBDE10E" ma:contentTypeVersion="11" ma:contentTypeDescription="Create a new document." ma:contentTypeScope="" ma:versionID="378fb2cdd65f9d0a67298272a730bce8">
  <xsd:schema xmlns:xsd="http://www.w3.org/2001/XMLSchema" xmlns:xs="http://www.w3.org/2001/XMLSchema" xmlns:p="http://schemas.microsoft.com/office/2006/metadata/properties" xmlns:ns3="442513cd-b317-42fb-a1bc-cb8a55873cae" xmlns:ns4="c1eecfd1-0ffb-400c-91a8-af0a17804ddf" targetNamespace="http://schemas.microsoft.com/office/2006/metadata/properties" ma:root="true" ma:fieldsID="b78cb79019cece8615a71eecbdd2c886" ns3:_="" ns4:_="">
    <xsd:import namespace="442513cd-b317-42fb-a1bc-cb8a55873cae"/>
    <xsd:import namespace="c1eecfd1-0ffb-400c-91a8-af0a17804d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13cd-b317-42fb-a1bc-cb8a55873c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ecfd1-0ffb-400c-91a8-af0a17804d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4ADB6-4570-42F2-9934-01DA05BD1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13cd-b317-42fb-a1bc-cb8a55873cae"/>
    <ds:schemaRef ds:uri="c1eecfd1-0ffb-400c-91a8-af0a17804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19A4-C483-4231-A285-DF77969A7A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9E086F-F1ED-460B-8B34-C191EFD4F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Walker</dc:creator>
  <cp:keywords/>
  <dc:description/>
  <cp:lastModifiedBy>Jack Walker</cp:lastModifiedBy>
  <cp:revision>3</cp:revision>
  <dcterms:created xsi:type="dcterms:W3CDTF">2019-11-05T21:00:00Z</dcterms:created>
  <dcterms:modified xsi:type="dcterms:W3CDTF">2019-11-06T08:04:00Z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0x010100AF0DBE2AE22ADB4EAE27C805FFBDE10E</vt:lpwstr>
  </property>
</Properties>
</file>