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77777777" w:rsidR="006E4B4E" w:rsidRPr="00B56301" w:rsidRDefault="006E4B4E" w:rsidP="006E4B4E">
      <w:pPr>
        <w:jc w:val="center"/>
        <w:rPr>
          <w:rFonts w:ascii="Comic Sans MS" w:hAnsi="Comic Sans MS"/>
          <w:sz w:val="56"/>
          <w:u w:val="single"/>
        </w:rPr>
      </w:pPr>
      <w:r w:rsidRPr="00034DD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708083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01">
        <w:rPr>
          <w:rFonts w:ascii="Comic Sans MS" w:hAnsi="Comic Sans MS"/>
          <w:sz w:val="56"/>
          <w:u w:val="single"/>
        </w:rPr>
        <w:t>Understanding the Mastery of Mathematics</w:t>
      </w:r>
    </w:p>
    <w:p w14:paraId="1BF778D3" w14:textId="77777777" w:rsidR="006E4B4E" w:rsidRPr="00B56301" w:rsidRDefault="006E4B4E" w:rsidP="006E4B4E">
      <w:pPr>
        <w:jc w:val="center"/>
        <w:rPr>
          <w:rFonts w:ascii="Comic Sans MS" w:hAnsi="Comic Sans MS"/>
        </w:rPr>
      </w:pPr>
    </w:p>
    <w:p w14:paraId="7FE2F969" w14:textId="77777777" w:rsidR="006E4B4E" w:rsidRPr="006E4B4E" w:rsidRDefault="006E4B4E" w:rsidP="006E4B4E">
      <w:pPr>
        <w:jc w:val="center"/>
        <w:rPr>
          <w:rFonts w:ascii="Comic Sans MS" w:hAnsi="Comic Sans MS"/>
          <w:color w:val="00B050"/>
          <w:sz w:val="44"/>
          <w:u w:val="single"/>
        </w:rPr>
      </w:pPr>
      <w:r w:rsidRPr="006E4B4E">
        <w:rPr>
          <w:rFonts w:ascii="Comic Sans MS" w:hAnsi="Comic Sans MS"/>
          <w:color w:val="00B050"/>
          <w:sz w:val="44"/>
          <w:u w:val="single"/>
        </w:rPr>
        <w:t>Reasoning</w:t>
      </w:r>
      <w:r w:rsidR="009153C6">
        <w:rPr>
          <w:rFonts w:ascii="Comic Sans MS" w:hAnsi="Comic Sans MS"/>
          <w:color w:val="00B050"/>
          <w:sz w:val="44"/>
          <w:u w:val="single"/>
        </w:rPr>
        <w:t xml:space="preserve"> (R)</w:t>
      </w:r>
      <w:r w:rsidRPr="006E4B4E">
        <w:rPr>
          <w:rFonts w:ascii="Comic Sans MS" w:hAnsi="Comic Sans MS"/>
          <w:color w:val="00B050"/>
          <w:sz w:val="44"/>
          <w:u w:val="single"/>
        </w:rPr>
        <w:t xml:space="preserve"> or Green Maths</w:t>
      </w:r>
    </w:p>
    <w:p w14:paraId="41872B47" w14:textId="77777777" w:rsidR="006E4B4E" w:rsidRPr="009153C6" w:rsidRDefault="006E4B4E" w:rsidP="006E4B4E">
      <w:pPr>
        <w:rPr>
          <w:rFonts w:ascii="Comic Sans MS" w:hAnsi="Comic Sans MS"/>
          <w:color w:val="00B050"/>
          <w:sz w:val="40"/>
          <w:szCs w:val="28"/>
          <w:u w:val="single"/>
        </w:rPr>
      </w:pPr>
      <w:r w:rsidRPr="009153C6">
        <w:rPr>
          <w:rFonts w:ascii="Comic Sans MS" w:hAnsi="Comic Sans MS"/>
          <w:color w:val="00B050"/>
          <w:sz w:val="40"/>
          <w:szCs w:val="28"/>
          <w:u w:val="single"/>
        </w:rPr>
        <w:t>What does it mean?</w:t>
      </w:r>
    </w:p>
    <w:p w14:paraId="79941FA0" w14:textId="77777777" w:rsidR="009153C6" w:rsidRDefault="009153C6" w:rsidP="00B847BB">
      <w:pPr>
        <w:rPr>
          <w:rFonts w:ascii="Comic Sans MS" w:hAnsi="Comic Sans MS"/>
          <w:color w:val="00B050"/>
          <w:sz w:val="40"/>
          <w:szCs w:val="28"/>
        </w:rPr>
      </w:pPr>
      <w:r w:rsidRPr="009153C6">
        <w:rPr>
          <w:rFonts w:ascii="Comic Sans MS" w:hAnsi="Comic Sans MS"/>
          <w:color w:val="00B050"/>
          <w:sz w:val="40"/>
          <w:szCs w:val="28"/>
        </w:rPr>
        <w:t xml:space="preserve">Reasoning is the skill of explaining. </w:t>
      </w:r>
    </w:p>
    <w:p w14:paraId="428E3F5A" w14:textId="77777777" w:rsidR="00B847BB" w:rsidRPr="00C53A81" w:rsidRDefault="00B847BB" w:rsidP="00B847BB">
      <w:pPr>
        <w:rPr>
          <w:rFonts w:ascii="Comic Sans MS" w:hAnsi="Comic Sans MS"/>
          <w:color w:val="00B050"/>
          <w:sz w:val="24"/>
          <w:szCs w:val="20"/>
        </w:rPr>
      </w:pPr>
    </w:p>
    <w:p w14:paraId="66212DD8" w14:textId="304BB512" w:rsidR="006E4B4E" w:rsidRPr="00C53A81" w:rsidRDefault="006F2AE6" w:rsidP="006E4B4E">
      <w:pPr>
        <w:rPr>
          <w:rFonts w:ascii="Comic Sans MS" w:hAnsi="Comic Sans MS"/>
          <w:i/>
          <w:iCs/>
          <w:color w:val="00B050"/>
          <w:sz w:val="40"/>
          <w:szCs w:val="28"/>
          <w:u w:val="single"/>
        </w:rPr>
      </w:pPr>
      <w:r>
        <w:rPr>
          <w:rFonts w:ascii="Comic Sans MS" w:hAnsi="Comic Sans MS"/>
          <w:color w:val="00B050"/>
          <w:sz w:val="40"/>
          <w:szCs w:val="28"/>
          <w:u w:val="single"/>
        </w:rPr>
        <w:t>What does it look like in Year 2</w:t>
      </w:r>
      <w:r w:rsidR="006E4B4E" w:rsidRPr="00B847BB">
        <w:rPr>
          <w:rFonts w:ascii="Comic Sans MS" w:hAnsi="Comic Sans MS"/>
          <w:color w:val="00B050"/>
          <w:sz w:val="40"/>
          <w:szCs w:val="28"/>
          <w:u w:val="single"/>
        </w:rPr>
        <w:t>?</w:t>
      </w:r>
      <w:r w:rsidR="00C53A81">
        <w:rPr>
          <w:rFonts w:ascii="Comic Sans MS" w:hAnsi="Comic Sans MS"/>
          <w:color w:val="00B050"/>
          <w:sz w:val="40"/>
          <w:szCs w:val="28"/>
          <w:u w:val="single"/>
        </w:rPr>
        <w:t xml:space="preserve"> – </w:t>
      </w:r>
      <w:r w:rsidR="00C53A81">
        <w:rPr>
          <w:rFonts w:ascii="Comic Sans MS" w:hAnsi="Comic Sans MS"/>
          <w:i/>
          <w:iCs/>
          <w:color w:val="00B050"/>
          <w:sz w:val="40"/>
          <w:szCs w:val="28"/>
          <w:u w:val="single"/>
        </w:rPr>
        <w:t>We use our reasoning every day!</w:t>
      </w:r>
    </w:p>
    <w:p w14:paraId="60A38743" w14:textId="77777777" w:rsidR="006F2AE6" w:rsidRPr="00F34CDB" w:rsidRDefault="006F2AE6" w:rsidP="006F2AE6">
      <w:pPr>
        <w:rPr>
          <w:rFonts w:ascii="Letterjoin-Air37" w:hAnsi="Letterjoin-Air37"/>
        </w:rPr>
      </w:pPr>
      <w:r w:rsidRPr="00F34CDB">
        <w:rPr>
          <w:rFonts w:ascii="Letterjoin-Air37" w:hAnsi="Letterjoin-Air37"/>
        </w:rPr>
        <w:t>If you ordered the numbers below, which would be fourth? Explain how you ordered them.</w:t>
      </w:r>
    </w:p>
    <w:p w14:paraId="7C88ECC7" w14:textId="77777777" w:rsidR="006F2AE6" w:rsidRPr="00F34CDB" w:rsidRDefault="006F2AE6" w:rsidP="006F2AE6">
      <w:pPr>
        <w:rPr>
          <w:rFonts w:ascii="Letterjoin-Air37" w:hAnsi="Letterjoin-Air37"/>
          <w:b/>
          <w:sz w:val="24"/>
          <w:szCs w:val="24"/>
        </w:rPr>
      </w:pPr>
      <w:r w:rsidRPr="00F34CDB">
        <w:rPr>
          <w:rFonts w:ascii="Letterjoin-Air37" w:hAnsi="Letterjoin-Air37"/>
          <w:b/>
          <w:sz w:val="24"/>
          <w:szCs w:val="24"/>
        </w:rPr>
        <w:t>33, 53, 37, 29, 34, 43</w:t>
      </w:r>
    </w:p>
    <w:p w14:paraId="1EC6CA20" w14:textId="77777777" w:rsidR="006F2AE6" w:rsidRPr="006F2AE6" w:rsidRDefault="006F2AE6" w:rsidP="006F2AE6">
      <w:pPr>
        <w:rPr>
          <w:rFonts w:ascii="Letterjoin-Air37" w:hAnsi="Letterjoin-Air37"/>
        </w:rPr>
      </w:pPr>
      <w:r w:rsidRPr="006F2AE6">
        <w:rPr>
          <w:rFonts w:ascii="Letterjoin-Air37" w:hAnsi="Letterjoin-Air37"/>
        </w:rPr>
        <w:t>True or false?</w:t>
      </w:r>
    </w:p>
    <w:p w14:paraId="4B44E8D1" w14:textId="77777777" w:rsidR="006F2AE6" w:rsidRPr="006F2AE6" w:rsidRDefault="006F2AE6" w:rsidP="006F2AE6">
      <w:pPr>
        <w:rPr>
          <w:rFonts w:ascii="Letterjoin-Air37" w:hAnsi="Letterjoin-Air37"/>
        </w:rPr>
      </w:pPr>
      <w:r w:rsidRPr="006F2AE6">
        <w:rPr>
          <w:rFonts w:ascii="Letterjoin-Air37" w:hAnsi="Letterjoin-Air37"/>
        </w:rPr>
        <w:t>The arrow on the line below is pointing to 70.</w:t>
      </w:r>
    </w:p>
    <w:p w14:paraId="2DA486CC" w14:textId="77777777" w:rsidR="006F2AE6" w:rsidRDefault="006F2AE6" w:rsidP="006F2AE6">
      <w:pPr>
        <w:rPr>
          <w:rFonts w:ascii="Letterjoin-Air37" w:hAnsi="Letterjoin-Air37"/>
          <w:sz w:val="28"/>
          <w:szCs w:val="28"/>
        </w:rPr>
      </w:pPr>
      <w:r>
        <w:rPr>
          <w:rFonts w:ascii="Letterjoin-Air37" w:hAnsi="Letterjoin-Air37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831EF" wp14:editId="7369D5F7">
                <wp:simplePos x="0" y="0"/>
                <wp:positionH relativeFrom="column">
                  <wp:posOffset>2047874</wp:posOffset>
                </wp:positionH>
                <wp:positionV relativeFrom="paragraph">
                  <wp:posOffset>101600</wp:posOffset>
                </wp:positionV>
                <wp:extent cx="45719" cy="561975"/>
                <wp:effectExtent l="38100" t="0" r="50165" b="4762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A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3" o:spid="_x0000_s1026" type="#_x0000_t32" style="position:absolute;margin-left:161.25pt;margin-top:8pt;width:3.6pt;height:4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1BD41707" w14:textId="77777777" w:rsidR="006F2AE6" w:rsidRDefault="006F2AE6" w:rsidP="006F2AE6">
      <w:pPr>
        <w:rPr>
          <w:rFonts w:ascii="Letterjoin-Air37" w:hAnsi="Letterjoin-Air37"/>
          <w:sz w:val="28"/>
          <w:szCs w:val="28"/>
        </w:rPr>
      </w:pPr>
      <w:r w:rsidRPr="00F55798">
        <w:rPr>
          <w:rFonts w:ascii="Letterjoin-Air37" w:hAnsi="Letterjoin-Air37"/>
          <w:noProof/>
          <w:sz w:val="28"/>
          <w:szCs w:val="28"/>
          <w:lang w:eastAsia="en-GB"/>
        </w:rPr>
        <w:drawing>
          <wp:inline distT="0" distB="0" distL="0" distR="0" wp14:anchorId="2C4D73B2" wp14:editId="0108A39D">
            <wp:extent cx="2924175" cy="608064"/>
            <wp:effectExtent l="0" t="0" r="0" b="190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96" cy="6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8435FE" w14:textId="77777777" w:rsidR="006F2AE6" w:rsidRPr="006F2AE6" w:rsidRDefault="006F2AE6" w:rsidP="006F2AE6">
      <w:pPr>
        <w:rPr>
          <w:rFonts w:ascii="Letterjoin-Air37" w:hAnsi="Letterjoin-Air37"/>
        </w:rPr>
      </w:pPr>
      <w:r w:rsidRPr="006F2AE6">
        <w:rPr>
          <w:rFonts w:ascii="Letterjoin-Air37" w:hAnsi="Letterjoin-Air37"/>
        </w:rPr>
        <w:t>Convince me</w:t>
      </w:r>
    </w:p>
    <w:p w14:paraId="3358DE88" w14:textId="0841F396" w:rsidR="00C602A0" w:rsidRDefault="006F2AE6" w:rsidP="00140361">
      <w:pPr>
        <w:rPr>
          <w:rFonts w:ascii="Comic Sans MS" w:hAnsi="Comic Sans MS"/>
          <w:color w:val="00B050"/>
          <w:sz w:val="36"/>
          <w:szCs w:val="24"/>
        </w:rPr>
      </w:pPr>
    </w:p>
    <w:p w14:paraId="41CB4B2A" w14:textId="3A5DE6F7" w:rsidR="00140361" w:rsidRPr="00140361" w:rsidRDefault="00140361" w:rsidP="00140361">
      <w:pPr>
        <w:rPr>
          <w:rFonts w:ascii="Comic Sans MS" w:hAnsi="Comic Sans MS"/>
          <w:color w:val="00B050"/>
          <w:sz w:val="36"/>
          <w:szCs w:val="24"/>
        </w:rPr>
      </w:pPr>
      <w:r>
        <w:rPr>
          <w:rFonts w:ascii="Comic Sans MS" w:hAnsi="Comic Sans MS"/>
          <w:color w:val="00B050"/>
          <w:sz w:val="36"/>
          <w:szCs w:val="24"/>
        </w:rPr>
        <w:t xml:space="preserve">      </w:t>
      </w:r>
    </w:p>
    <w:sectPr w:rsidR="00140361" w:rsidRPr="00140361" w:rsidSect="006F2AE6">
      <w:pgSz w:w="16838" w:h="11906" w:orient="landscape"/>
      <w:pgMar w:top="1440" w:right="1440" w:bottom="851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37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140361"/>
    <w:rsid w:val="001A6602"/>
    <w:rsid w:val="00261E84"/>
    <w:rsid w:val="006E4B4E"/>
    <w:rsid w:val="006F2AE6"/>
    <w:rsid w:val="00766F76"/>
    <w:rsid w:val="009153C6"/>
    <w:rsid w:val="00A26F93"/>
    <w:rsid w:val="00B52C3D"/>
    <w:rsid w:val="00B847BB"/>
    <w:rsid w:val="00C53A81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Leanne Bawden</cp:lastModifiedBy>
  <cp:revision>2</cp:revision>
  <dcterms:created xsi:type="dcterms:W3CDTF">2016-11-24T19:33:00Z</dcterms:created>
  <dcterms:modified xsi:type="dcterms:W3CDTF">2016-11-24T19:33:00Z</dcterms:modified>
</cp:coreProperties>
</file>